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FCA" w:rsidRPr="00637FCA" w:rsidRDefault="00637FCA" w:rsidP="00637FCA">
      <w:pPr>
        <w:keepNext/>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1"/>
        <w:rPr>
          <w:rFonts w:ascii="Times New Roman" w:eastAsia="Times New Roman" w:hAnsi="Times New Roman" w:cs="Times New Roman"/>
          <w:b/>
          <w:bCs/>
          <w:sz w:val="28"/>
          <w:szCs w:val="28"/>
          <w:lang w:val="en-CA"/>
        </w:rPr>
      </w:pPr>
      <w:bookmarkStart w:id="0" w:name="_GoBack"/>
      <w:bookmarkEnd w:id="0"/>
      <w:r w:rsidRPr="00637FCA">
        <w:rPr>
          <w:rFonts w:ascii="Times New Roman" w:eastAsia="Times New Roman" w:hAnsi="Times New Roman" w:cs="Times New Roman"/>
          <w:b/>
          <w:bCs/>
          <w:sz w:val="28"/>
          <w:szCs w:val="28"/>
          <w:lang w:val="en-CA"/>
        </w:rPr>
        <w:t xml:space="preserve">COMM 305 </w:t>
      </w:r>
      <w:r w:rsidR="00725EA8">
        <w:rPr>
          <w:rFonts w:ascii="Times New Roman" w:eastAsia="Times New Roman" w:hAnsi="Times New Roman" w:cs="Times New Roman"/>
          <w:b/>
          <w:bCs/>
          <w:sz w:val="28"/>
          <w:szCs w:val="28"/>
          <w:lang w:val="en-CA"/>
        </w:rPr>
        <w:t>ALL SECTIONS</w:t>
      </w:r>
    </w:p>
    <w:p w:rsidR="00637FCA" w:rsidRPr="00637FCA" w:rsidRDefault="00637FCA" w:rsidP="00637FCA">
      <w:pPr>
        <w:keepNext/>
        <w:tabs>
          <w:tab w:val="left" w:pos="-108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jc w:val="center"/>
        <w:outlineLvl w:val="1"/>
        <w:rPr>
          <w:rFonts w:ascii="Times New Roman" w:eastAsia="Times New Roman" w:hAnsi="Times New Roman" w:cs="Times New Roman"/>
          <w:b/>
          <w:sz w:val="28"/>
          <w:szCs w:val="28"/>
        </w:rPr>
      </w:pPr>
      <w:r w:rsidRPr="00637FCA">
        <w:rPr>
          <w:rFonts w:ascii="Times New Roman" w:eastAsia="Times New Roman" w:hAnsi="Times New Roman" w:cs="Times New Roman"/>
          <w:b/>
          <w:bCs/>
          <w:sz w:val="28"/>
          <w:szCs w:val="28"/>
          <w:lang w:val="en-CA"/>
        </w:rPr>
        <w:t xml:space="preserve">MID TERM EXAMINATION – FALL </w:t>
      </w:r>
      <w:r w:rsidRPr="00637FCA">
        <w:rPr>
          <w:rFonts w:ascii="Times New Roman" w:eastAsia="Times New Roman" w:hAnsi="Times New Roman" w:cs="Times New Roman"/>
          <w:b/>
          <w:sz w:val="28"/>
          <w:szCs w:val="28"/>
        </w:rPr>
        <w:t>2013</w:t>
      </w:r>
    </w:p>
    <w:p w:rsidR="00637FCA" w:rsidRPr="00637FCA" w:rsidRDefault="00637FCA" w:rsidP="00637FCA">
      <w:pPr>
        <w:spacing w:after="0" w:line="240" w:lineRule="auto"/>
        <w:rPr>
          <w:rFonts w:ascii="Times New Roman" w:eastAsia="Calibri" w:hAnsi="Times New Roman" w:cs="Times New Roman"/>
          <w:sz w:val="24"/>
          <w:szCs w:val="24"/>
          <w:lang w:val="en-CA"/>
        </w:rPr>
      </w:pPr>
    </w:p>
    <w:p w:rsidR="00637FCA" w:rsidRPr="00637FCA" w:rsidRDefault="00637FCA" w:rsidP="00637FCA">
      <w:pPr>
        <w:spacing w:after="0" w:line="240" w:lineRule="auto"/>
        <w:rPr>
          <w:rFonts w:ascii="Times New Roman" w:eastAsia="Calibri" w:hAnsi="Times New Roman" w:cs="Times New Roman"/>
          <w:sz w:val="24"/>
          <w:szCs w:val="24"/>
          <w:lang w:val="en-CA"/>
        </w:rPr>
      </w:pPr>
      <w:r w:rsidRPr="00637FCA">
        <w:rPr>
          <w:rFonts w:ascii="Times New Roman" w:eastAsia="Calibri" w:hAnsi="Times New Roman" w:cs="Times New Roman"/>
          <w:sz w:val="24"/>
          <w:szCs w:val="24"/>
          <w:lang w:val="en-CA"/>
        </w:rPr>
        <w:t>Dear Students</w:t>
      </w:r>
    </w:p>
    <w:p w:rsidR="00637FCA" w:rsidRPr="00637FCA" w:rsidRDefault="00637FCA" w:rsidP="00637FCA">
      <w:pPr>
        <w:spacing w:after="0" w:line="240" w:lineRule="auto"/>
        <w:rPr>
          <w:rFonts w:ascii="Times New Roman" w:eastAsia="Calibri" w:hAnsi="Times New Roman" w:cs="Times New Roman"/>
          <w:sz w:val="24"/>
          <w:szCs w:val="24"/>
          <w:lang w:val="en-CA"/>
        </w:rPr>
      </w:pPr>
    </w:p>
    <w:p w:rsidR="00637FCA" w:rsidRPr="00637FCA" w:rsidRDefault="00637FCA" w:rsidP="00637FCA">
      <w:pPr>
        <w:spacing w:after="0" w:line="240" w:lineRule="auto"/>
        <w:rPr>
          <w:rFonts w:ascii="Times New Roman" w:eastAsia="Calibri" w:hAnsi="Times New Roman" w:cs="Times New Roman"/>
          <w:sz w:val="24"/>
          <w:szCs w:val="24"/>
          <w:lang w:val="en-CA"/>
        </w:rPr>
      </w:pPr>
      <w:r w:rsidRPr="00637FCA">
        <w:rPr>
          <w:rFonts w:ascii="Times New Roman" w:eastAsia="Calibri" w:hAnsi="Times New Roman" w:cs="Times New Roman"/>
          <w:sz w:val="24"/>
          <w:szCs w:val="24"/>
          <w:lang w:val="en-CA"/>
        </w:rPr>
        <w:t>I hope you are doing well and getting ready for the midterm exam. The midterm exam has five questions covers chapter 1 to chapter 5.</w:t>
      </w:r>
    </w:p>
    <w:p w:rsidR="00637FCA" w:rsidRPr="00637FCA" w:rsidRDefault="00637FCA" w:rsidP="00637FCA">
      <w:pPr>
        <w:tabs>
          <w:tab w:val="left" w:pos="-1080"/>
          <w:tab w:val="left" w:pos="-720"/>
          <w:tab w:val="left" w:pos="1"/>
          <w:tab w:val="left" w:pos="36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0" w:line="240" w:lineRule="auto"/>
        <w:ind w:left="360"/>
        <w:jc w:val="both"/>
        <w:rPr>
          <w:rFonts w:ascii="Times New Roman" w:eastAsia="Calibri" w:hAnsi="Times New Roman" w:cs="Times New Roman"/>
          <w:sz w:val="24"/>
          <w:szCs w:val="24"/>
        </w:rPr>
      </w:pP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Do not forget to write your </w:t>
      </w:r>
      <w:r w:rsidRPr="00637FCA">
        <w:rPr>
          <w:rFonts w:ascii="Times New Roman" w:eastAsia="Calibri" w:hAnsi="Times New Roman" w:cs="Times New Roman"/>
          <w:sz w:val="24"/>
          <w:szCs w:val="24"/>
          <w:u w:val="single"/>
        </w:rPr>
        <w:t>class section</w:t>
      </w:r>
      <w:r w:rsidRPr="00637FCA">
        <w:rPr>
          <w:rFonts w:ascii="Times New Roman" w:eastAsia="Calibri" w:hAnsi="Times New Roman" w:cs="Times New Roman"/>
          <w:sz w:val="24"/>
          <w:szCs w:val="24"/>
        </w:rPr>
        <w:t xml:space="preserve">, </w:t>
      </w:r>
      <w:r w:rsidRPr="00637FCA">
        <w:rPr>
          <w:rFonts w:ascii="Times New Roman" w:eastAsia="Calibri" w:hAnsi="Times New Roman" w:cs="Times New Roman"/>
          <w:sz w:val="24"/>
          <w:szCs w:val="24"/>
          <w:u w:val="single"/>
        </w:rPr>
        <w:t>name</w:t>
      </w:r>
      <w:r w:rsidRPr="00637FCA">
        <w:rPr>
          <w:rFonts w:ascii="Times New Roman" w:eastAsia="Calibri" w:hAnsi="Times New Roman" w:cs="Times New Roman"/>
          <w:sz w:val="24"/>
          <w:szCs w:val="24"/>
        </w:rPr>
        <w:t xml:space="preserve"> and </w:t>
      </w:r>
      <w:r w:rsidRPr="00637FCA">
        <w:rPr>
          <w:rFonts w:ascii="Times New Roman" w:eastAsia="Calibri" w:hAnsi="Times New Roman" w:cs="Times New Roman"/>
          <w:sz w:val="24"/>
          <w:szCs w:val="24"/>
          <w:u w:val="single"/>
        </w:rPr>
        <w:t>student ID number</w:t>
      </w:r>
      <w:r w:rsidRPr="00637FCA">
        <w:rPr>
          <w:rFonts w:ascii="Times New Roman" w:eastAsia="Calibri" w:hAnsi="Times New Roman" w:cs="Times New Roman"/>
          <w:sz w:val="24"/>
          <w:szCs w:val="24"/>
        </w:rPr>
        <w:t xml:space="preserve"> on your lined booklet.</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This examination will last Three (3) hours and consists of </w:t>
      </w:r>
      <w:r w:rsidRPr="00637FCA">
        <w:rPr>
          <w:rFonts w:ascii="Times New Roman" w:eastAsia="Calibri" w:hAnsi="Times New Roman" w:cs="Times New Roman"/>
          <w:sz w:val="24"/>
          <w:szCs w:val="24"/>
          <w:u w:val="single"/>
        </w:rPr>
        <w:t>Five (5) Questions printed on (10) pages</w:t>
      </w:r>
      <w:r w:rsidRPr="00637FCA">
        <w:rPr>
          <w:rFonts w:ascii="Times New Roman" w:eastAsia="Calibri" w:hAnsi="Times New Roman" w:cs="Times New Roman"/>
          <w:sz w:val="24"/>
          <w:szCs w:val="24"/>
        </w:rPr>
        <w:t xml:space="preserve"> including this page. Make sure your copy of the exam is complete before starting. </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 You may answer the questions in any order. In front of the booklet place the number associated to the order in which they are done. Your answers may be written in pencil or ink.</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Read the Questions carefully and budget your time carefully. </w:t>
      </w:r>
      <w:r w:rsidRPr="00637FCA">
        <w:rPr>
          <w:rFonts w:ascii="Times New Roman" w:eastAsia="Calibri" w:hAnsi="Times New Roman" w:cs="Times New Roman"/>
          <w:sz w:val="24"/>
          <w:szCs w:val="24"/>
          <w:u w:val="single"/>
        </w:rPr>
        <w:t>Show details of all work and</w:t>
      </w:r>
      <w:r w:rsidRPr="00637FCA">
        <w:rPr>
          <w:rFonts w:ascii="Times New Roman" w:eastAsia="Calibri" w:hAnsi="Times New Roman" w:cs="Times New Roman"/>
          <w:sz w:val="24"/>
          <w:szCs w:val="24"/>
        </w:rPr>
        <w:t xml:space="preserve"> </w:t>
      </w:r>
      <w:r w:rsidRPr="00637FCA">
        <w:rPr>
          <w:rFonts w:ascii="Times New Roman" w:eastAsia="Calibri" w:hAnsi="Times New Roman" w:cs="Times New Roman"/>
          <w:sz w:val="24"/>
          <w:szCs w:val="24"/>
          <w:u w:val="single"/>
        </w:rPr>
        <w:t>calculations in order to benefit from part marks</w:t>
      </w:r>
      <w:r w:rsidRPr="00637FCA">
        <w:rPr>
          <w:rFonts w:ascii="Times New Roman" w:eastAsia="Calibri" w:hAnsi="Times New Roman" w:cs="Times New Roman"/>
          <w:sz w:val="24"/>
          <w:szCs w:val="24"/>
        </w:rPr>
        <w:t>, Attempt all Questions.</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This is a closed book examination; no reference to notes, etc. is allowed.  However, a silent hand-held four-function calculator and one standard (not electronic) dictionary are permitted. </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When you have finished, submit your lined answer booklet(s), IBM sheet with your name and </w:t>
      </w:r>
      <w:r w:rsidRPr="00637FCA">
        <w:rPr>
          <w:rFonts w:ascii="Times New Roman" w:eastAsia="Calibri" w:hAnsi="Times New Roman" w:cs="Times New Roman"/>
          <w:bCs/>
          <w:sz w:val="24"/>
          <w:szCs w:val="24"/>
        </w:rPr>
        <w:t>keep exam questions</w:t>
      </w:r>
      <w:r w:rsidRPr="00637FCA">
        <w:rPr>
          <w:rFonts w:ascii="Times New Roman" w:eastAsia="Calibri" w:hAnsi="Times New Roman" w:cs="Times New Roman"/>
          <w:sz w:val="24"/>
          <w:szCs w:val="24"/>
        </w:rPr>
        <w:t xml:space="preserve">. </w:t>
      </w:r>
    </w:p>
    <w:p w:rsidR="00637FCA" w:rsidRPr="00637FCA" w:rsidRDefault="00637FCA" w:rsidP="00637FCA">
      <w:pPr>
        <w:numPr>
          <w:ilvl w:val="0"/>
          <w:numId w:val="40"/>
        </w:num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jc w:val="both"/>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 </w:t>
      </w:r>
      <w:r w:rsidRPr="00637FCA">
        <w:rPr>
          <w:rFonts w:ascii="Times New Roman" w:eastAsia="Calibri" w:hAnsi="Times New Roman" w:cs="Times New Roman"/>
          <w:sz w:val="24"/>
          <w:szCs w:val="24"/>
          <w:u w:val="single"/>
        </w:rPr>
        <w:t xml:space="preserve">Please enumerate your exam booklets. </w:t>
      </w:r>
    </w:p>
    <w:p w:rsidR="00637FCA" w:rsidRPr="00637FCA" w:rsidRDefault="00637FCA" w:rsidP="00637FCA">
      <w:pPr>
        <w:tabs>
          <w:tab w:val="left" w:pos="-1080"/>
          <w:tab w:val="left" w:pos="-720"/>
          <w:tab w:val="left" w:pos="1"/>
          <w:tab w:val="left" w:pos="360"/>
          <w:tab w:val="left" w:pos="108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afterLines="100" w:after="240" w:line="240" w:lineRule="auto"/>
        <w:ind w:left="361"/>
        <w:jc w:val="both"/>
        <w:rPr>
          <w:rFonts w:ascii="Times New Roman" w:eastAsia="Calibri" w:hAnsi="Times New Roman" w:cs="Times New Roman"/>
          <w:sz w:val="24"/>
          <w:szCs w:val="24"/>
        </w:rPr>
      </w:pPr>
    </w:p>
    <w:tbl>
      <w:tblPr>
        <w:tblW w:w="6557" w:type="dxa"/>
        <w:jc w:val="center"/>
        <w:tblBorders>
          <w:top w:val="single" w:sz="8" w:space="0" w:color="auto"/>
          <w:left w:val="single" w:sz="8" w:space="0" w:color="auto"/>
          <w:bottom w:val="single" w:sz="8" w:space="0" w:color="auto"/>
          <w:right w:val="sing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1787"/>
        <w:gridCol w:w="3600"/>
        <w:gridCol w:w="1170"/>
      </w:tblGrid>
      <w:tr w:rsidR="00637FCA" w:rsidRPr="00637FCA" w:rsidTr="00811FCB">
        <w:trPr>
          <w:cantSplit/>
          <w:trHeight w:val="637"/>
          <w:jc w:val="center"/>
        </w:trPr>
        <w:tc>
          <w:tcPr>
            <w:tcW w:w="1787" w:type="dxa"/>
          </w:tcPr>
          <w:p w:rsidR="00637FCA" w:rsidRPr="00637FCA" w:rsidRDefault="00637FCA" w:rsidP="00637FCA">
            <w:pPr>
              <w:spacing w:after="0" w:line="36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Question</w:t>
            </w:r>
          </w:p>
        </w:tc>
        <w:tc>
          <w:tcPr>
            <w:tcW w:w="3600" w:type="dxa"/>
            <w:tcBorders>
              <w:right w:val="single" w:sz="4" w:space="0" w:color="auto"/>
            </w:tcBorders>
          </w:tcPr>
          <w:p w:rsidR="00637FCA" w:rsidRPr="00637FCA" w:rsidRDefault="00637FCA" w:rsidP="00637FCA">
            <w:pPr>
              <w:spacing w:after="0" w:line="36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Topic</w:t>
            </w:r>
          </w:p>
        </w:tc>
        <w:tc>
          <w:tcPr>
            <w:tcW w:w="1170" w:type="dxa"/>
          </w:tcPr>
          <w:p w:rsidR="00637FCA" w:rsidRPr="00637FCA" w:rsidRDefault="00637FCA" w:rsidP="00637FCA">
            <w:pPr>
              <w:spacing w:after="0" w:line="36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Marks</w:t>
            </w:r>
          </w:p>
        </w:tc>
      </w:tr>
      <w:tr w:rsidR="00637FCA" w:rsidRPr="00637FCA" w:rsidTr="00811FCB">
        <w:trPr>
          <w:cantSplit/>
          <w:trHeight w:val="680"/>
          <w:jc w:val="center"/>
        </w:trPr>
        <w:tc>
          <w:tcPr>
            <w:tcW w:w="1787"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Q-1</w:t>
            </w:r>
          </w:p>
        </w:tc>
        <w:tc>
          <w:tcPr>
            <w:tcW w:w="3600" w:type="dxa"/>
            <w:tcBorders>
              <w:right w:val="single" w:sz="4" w:space="0" w:color="auto"/>
            </w:tcBorders>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 xml:space="preserve">Multiple Choice </w:t>
            </w:r>
            <w:r w:rsidRPr="00637FCA">
              <w:rPr>
                <w:rFonts w:ascii="Times New Roman" w:eastAsia="Calibri" w:hAnsi="Times New Roman" w:cs="Times New Roman"/>
                <w:bCs/>
                <w:sz w:val="24"/>
                <w:szCs w:val="24"/>
              </w:rPr>
              <w:t>25 Questions</w:t>
            </w:r>
          </w:p>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Chapter 1 to Chapter 5</w:t>
            </w:r>
          </w:p>
        </w:tc>
        <w:tc>
          <w:tcPr>
            <w:tcW w:w="1170"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31.25</w:t>
            </w:r>
          </w:p>
        </w:tc>
      </w:tr>
      <w:tr w:rsidR="00637FCA" w:rsidRPr="00637FCA" w:rsidTr="00811FCB">
        <w:trPr>
          <w:cantSplit/>
          <w:trHeight w:val="680"/>
          <w:jc w:val="center"/>
        </w:trPr>
        <w:tc>
          <w:tcPr>
            <w:tcW w:w="1787" w:type="dxa"/>
          </w:tcPr>
          <w:p w:rsidR="00637FCA" w:rsidRPr="00637FCA" w:rsidRDefault="00637FCA" w:rsidP="00637FCA">
            <w:pPr>
              <w:spacing w:after="24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Q-2</w:t>
            </w:r>
          </w:p>
        </w:tc>
        <w:tc>
          <w:tcPr>
            <w:tcW w:w="3600" w:type="dxa"/>
            <w:tcBorders>
              <w:right w:val="single" w:sz="4" w:space="0" w:color="auto"/>
            </w:tcBorders>
          </w:tcPr>
          <w:p w:rsidR="00637FCA" w:rsidRPr="00637FCA" w:rsidRDefault="00637FCA" w:rsidP="00637FCA">
            <w:pPr>
              <w:spacing w:after="24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CHAPTER 2</w:t>
            </w:r>
          </w:p>
        </w:tc>
        <w:tc>
          <w:tcPr>
            <w:tcW w:w="1170" w:type="dxa"/>
          </w:tcPr>
          <w:p w:rsidR="00637FCA" w:rsidRPr="00637FCA" w:rsidRDefault="00637FCA" w:rsidP="00637FCA">
            <w:pPr>
              <w:spacing w:after="24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15</w:t>
            </w:r>
          </w:p>
        </w:tc>
      </w:tr>
      <w:tr w:rsidR="00637FCA" w:rsidRPr="00637FCA" w:rsidTr="00811FCB">
        <w:trPr>
          <w:cantSplit/>
          <w:trHeight w:val="680"/>
          <w:jc w:val="center"/>
        </w:trPr>
        <w:tc>
          <w:tcPr>
            <w:tcW w:w="1787" w:type="dxa"/>
          </w:tcPr>
          <w:p w:rsidR="00637FCA" w:rsidRPr="00637FCA" w:rsidRDefault="00637FCA" w:rsidP="00637FCA">
            <w:pPr>
              <w:spacing w:after="24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Q-3</w:t>
            </w:r>
          </w:p>
        </w:tc>
        <w:tc>
          <w:tcPr>
            <w:tcW w:w="3600" w:type="dxa"/>
            <w:tcBorders>
              <w:right w:val="single" w:sz="4" w:space="0" w:color="auto"/>
            </w:tcBorders>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CHAPTER 3</w:t>
            </w:r>
          </w:p>
        </w:tc>
        <w:tc>
          <w:tcPr>
            <w:tcW w:w="1170"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17.75</w:t>
            </w:r>
          </w:p>
        </w:tc>
      </w:tr>
      <w:tr w:rsidR="00637FCA" w:rsidRPr="00637FCA" w:rsidTr="00811FCB">
        <w:trPr>
          <w:cantSplit/>
          <w:trHeight w:val="680"/>
          <w:jc w:val="center"/>
        </w:trPr>
        <w:tc>
          <w:tcPr>
            <w:tcW w:w="1787"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Q-4</w:t>
            </w:r>
          </w:p>
        </w:tc>
        <w:tc>
          <w:tcPr>
            <w:tcW w:w="3600" w:type="dxa"/>
            <w:tcBorders>
              <w:right w:val="single" w:sz="4" w:space="0" w:color="auto"/>
            </w:tcBorders>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CHAPTER 4</w:t>
            </w:r>
          </w:p>
        </w:tc>
        <w:tc>
          <w:tcPr>
            <w:tcW w:w="1170"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18</w:t>
            </w:r>
          </w:p>
        </w:tc>
      </w:tr>
      <w:tr w:rsidR="00637FCA" w:rsidRPr="00637FCA" w:rsidTr="00811FCB">
        <w:trPr>
          <w:cantSplit/>
          <w:trHeight w:val="680"/>
          <w:jc w:val="center"/>
        </w:trPr>
        <w:tc>
          <w:tcPr>
            <w:tcW w:w="1787"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Q-5</w:t>
            </w:r>
          </w:p>
        </w:tc>
        <w:tc>
          <w:tcPr>
            <w:tcW w:w="3600" w:type="dxa"/>
            <w:tcBorders>
              <w:right w:val="single" w:sz="4" w:space="0" w:color="auto"/>
            </w:tcBorders>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CHAPTER 5</w:t>
            </w:r>
          </w:p>
        </w:tc>
        <w:tc>
          <w:tcPr>
            <w:tcW w:w="1170"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18</w:t>
            </w:r>
          </w:p>
        </w:tc>
      </w:tr>
      <w:tr w:rsidR="00637FCA" w:rsidRPr="00637FCA" w:rsidTr="00811FCB">
        <w:trPr>
          <w:cantSplit/>
          <w:trHeight w:val="680"/>
          <w:jc w:val="center"/>
        </w:trPr>
        <w:tc>
          <w:tcPr>
            <w:tcW w:w="1787" w:type="dxa"/>
          </w:tcPr>
          <w:p w:rsidR="00637FCA" w:rsidRPr="00637FCA" w:rsidRDefault="00637FCA" w:rsidP="00637FCA">
            <w:pPr>
              <w:spacing w:after="0" w:line="240" w:lineRule="auto"/>
              <w:jc w:val="center"/>
              <w:rPr>
                <w:rFonts w:ascii="Times New Roman" w:eastAsia="Calibri" w:hAnsi="Times New Roman" w:cs="Times New Roman"/>
                <w:sz w:val="24"/>
                <w:szCs w:val="24"/>
              </w:rPr>
            </w:pPr>
          </w:p>
        </w:tc>
        <w:tc>
          <w:tcPr>
            <w:tcW w:w="3600" w:type="dxa"/>
            <w:tcBorders>
              <w:right w:val="single" w:sz="4" w:space="0" w:color="auto"/>
            </w:tcBorders>
          </w:tcPr>
          <w:p w:rsidR="00637FCA" w:rsidRPr="00637FCA" w:rsidRDefault="00637FCA" w:rsidP="00637FCA">
            <w:pPr>
              <w:tabs>
                <w:tab w:val="left" w:pos="1168"/>
                <w:tab w:val="center" w:pos="1680"/>
              </w:tabs>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TOTAL</w:t>
            </w:r>
          </w:p>
        </w:tc>
        <w:tc>
          <w:tcPr>
            <w:tcW w:w="1170" w:type="dxa"/>
          </w:tcPr>
          <w:p w:rsidR="00637FCA" w:rsidRPr="00637FCA" w:rsidRDefault="00637FCA" w:rsidP="00637FCA">
            <w:pPr>
              <w:spacing w:after="0" w:line="240" w:lineRule="auto"/>
              <w:jc w:val="center"/>
              <w:rPr>
                <w:rFonts w:ascii="Times New Roman" w:eastAsia="Calibri" w:hAnsi="Times New Roman" w:cs="Times New Roman"/>
                <w:sz w:val="24"/>
                <w:szCs w:val="24"/>
              </w:rPr>
            </w:pPr>
            <w:r w:rsidRPr="00637FCA">
              <w:rPr>
                <w:rFonts w:ascii="Times New Roman" w:eastAsia="Calibri" w:hAnsi="Times New Roman" w:cs="Times New Roman"/>
                <w:sz w:val="24"/>
                <w:szCs w:val="24"/>
              </w:rPr>
              <w:t>100</w:t>
            </w:r>
          </w:p>
        </w:tc>
      </w:tr>
    </w:tbl>
    <w:p w:rsidR="00637FCA" w:rsidRPr="00725EA8" w:rsidRDefault="00637FCA" w:rsidP="00637FCA">
      <w:pPr>
        <w:pStyle w:val="Heading1"/>
        <w:jc w:val="center"/>
        <w:rPr>
          <w:rFonts w:ascii="Times New Roman" w:eastAsia="Times New Roman" w:hAnsi="Times New Roman" w:cs="Times New Roman"/>
          <w:color w:val="auto"/>
        </w:rPr>
      </w:pPr>
      <w:r w:rsidRPr="00725EA8">
        <w:rPr>
          <w:rFonts w:ascii="Times New Roman" w:eastAsia="Times New Roman" w:hAnsi="Times New Roman" w:cs="Times New Roman"/>
          <w:color w:val="auto"/>
        </w:rPr>
        <w:lastRenderedPageBreak/>
        <w:t>Question I. 31.25 marks</w:t>
      </w:r>
    </w:p>
    <w:p w:rsidR="00637FCA" w:rsidRPr="00725EA8" w:rsidRDefault="00637FCA" w:rsidP="00637FCA">
      <w:pPr>
        <w:rPr>
          <w:rFonts w:ascii="Times New Roman" w:eastAsia="Times New Roman" w:hAnsi="Times New Roman" w:cs="Times New Roman"/>
          <w:b/>
          <w:color w:val="000000"/>
          <w:sz w:val="28"/>
          <w:szCs w:val="28"/>
        </w:rPr>
      </w:pPr>
      <w:r w:rsidRPr="00725EA8">
        <w:rPr>
          <w:rFonts w:ascii="Times New Roman" w:hAnsi="Times New Roman" w:cs="Times New Roman"/>
          <w:b/>
          <w:sz w:val="28"/>
          <w:szCs w:val="28"/>
        </w:rPr>
        <w:t>Select the best answer:</w:t>
      </w:r>
    </w:p>
    <w:p w:rsidR="00253A86" w:rsidRPr="00725EA8" w:rsidRDefault="002E111E" w:rsidP="00253A86">
      <w:pPr>
        <w:pStyle w:val="ListParagraph"/>
        <w:numPr>
          <w:ilvl w:val="0"/>
          <w:numId w:val="3"/>
        </w:numPr>
        <w:spacing w:after="24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Managerial accounting:</w:t>
      </w:r>
    </w:p>
    <w:p w:rsidR="00253A86" w:rsidRPr="00725EA8" w:rsidRDefault="00253A86" w:rsidP="00253A86">
      <w:pPr>
        <w:pStyle w:val="ListParagraph"/>
        <w:spacing w:after="240" w:line="240" w:lineRule="auto"/>
        <w:rPr>
          <w:rFonts w:ascii="Times New Roman" w:eastAsia="Times New Roman" w:hAnsi="Times New Roman" w:cs="Times New Roman"/>
          <w:color w:val="000000"/>
          <w:sz w:val="24"/>
          <w:szCs w:val="24"/>
        </w:rPr>
      </w:pPr>
    </w:p>
    <w:p w:rsidR="00253A86" w:rsidRPr="00725EA8" w:rsidRDefault="00253A86" w:rsidP="00253A86">
      <w:pPr>
        <w:pStyle w:val="ListParagraph"/>
        <w:numPr>
          <w:ilvl w:val="0"/>
          <w:numId w:val="1"/>
        </w:numPr>
        <w:spacing w:after="240" w:line="240" w:lineRule="auto"/>
        <w:ind w:left="0" w:firstLine="567"/>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is</w:t>
      </w:r>
      <w:proofErr w:type="gramEnd"/>
      <w:r w:rsidRPr="00725EA8">
        <w:rPr>
          <w:rFonts w:ascii="Times New Roman" w:eastAsia="Times New Roman" w:hAnsi="Times New Roman" w:cs="Times New Roman"/>
          <w:sz w:val="24"/>
          <w:szCs w:val="24"/>
        </w:rPr>
        <w:t xml:space="preserve"> governed by generally accepted accounting principles.</w:t>
      </w:r>
    </w:p>
    <w:p w:rsidR="00253A86" w:rsidRPr="00725EA8" w:rsidRDefault="00253A86" w:rsidP="00253A86">
      <w:pPr>
        <w:pStyle w:val="ListParagraph"/>
        <w:numPr>
          <w:ilvl w:val="0"/>
          <w:numId w:val="1"/>
        </w:numPr>
        <w:spacing w:after="240" w:line="240" w:lineRule="auto"/>
        <w:ind w:left="0" w:firstLine="567"/>
        <w:rPr>
          <w:rFonts w:ascii="Times New Roman" w:eastAsia="Times New Roman" w:hAnsi="Times New Roman" w:cs="Times New Roman"/>
          <w:sz w:val="24"/>
          <w:szCs w:val="24"/>
        </w:rPr>
      </w:pPr>
      <w:proofErr w:type="gramStart"/>
      <w:r w:rsidRPr="00AB2DA3">
        <w:rPr>
          <w:rFonts w:ascii="Times New Roman" w:eastAsia="Times New Roman" w:hAnsi="Times New Roman" w:cs="Times New Roman"/>
          <w:color w:val="FF0000"/>
          <w:sz w:val="24"/>
          <w:szCs w:val="24"/>
          <w:u w:val="single"/>
        </w:rPr>
        <w:t>emphasizes</w:t>
      </w:r>
      <w:proofErr w:type="gramEnd"/>
      <w:r w:rsidRPr="00AB2DA3">
        <w:rPr>
          <w:rFonts w:ascii="Times New Roman" w:eastAsia="Times New Roman" w:hAnsi="Times New Roman" w:cs="Times New Roman"/>
          <w:color w:val="FF0000"/>
          <w:sz w:val="24"/>
          <w:szCs w:val="24"/>
          <w:u w:val="single"/>
        </w:rPr>
        <w:t xml:space="preserve"> special-purpose information</w:t>
      </w:r>
      <w:r w:rsidRPr="00725EA8">
        <w:rPr>
          <w:rFonts w:ascii="Times New Roman" w:eastAsia="Times New Roman" w:hAnsi="Times New Roman" w:cs="Times New Roman"/>
          <w:sz w:val="24"/>
          <w:szCs w:val="24"/>
        </w:rPr>
        <w:t>.</w:t>
      </w:r>
    </w:p>
    <w:p w:rsidR="00253A86" w:rsidRPr="00725EA8" w:rsidRDefault="00253A86" w:rsidP="00253A86">
      <w:pPr>
        <w:pStyle w:val="ListParagraph"/>
        <w:numPr>
          <w:ilvl w:val="0"/>
          <w:numId w:val="1"/>
        </w:numPr>
        <w:spacing w:after="240" w:line="240" w:lineRule="auto"/>
        <w:ind w:left="0" w:firstLine="567"/>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pertains</w:t>
      </w:r>
      <w:proofErr w:type="gramEnd"/>
      <w:r w:rsidRPr="00725EA8">
        <w:rPr>
          <w:rFonts w:ascii="Times New Roman" w:eastAsia="Times New Roman" w:hAnsi="Times New Roman" w:cs="Times New Roman"/>
          <w:sz w:val="24"/>
          <w:szCs w:val="24"/>
        </w:rPr>
        <w:t xml:space="preserve"> to the entity as a whole and is highly aggregated.</w:t>
      </w:r>
    </w:p>
    <w:p w:rsidR="00253A86" w:rsidRPr="00725EA8" w:rsidRDefault="00253A86" w:rsidP="00253A86">
      <w:pPr>
        <w:pStyle w:val="ListParagraph"/>
        <w:numPr>
          <w:ilvl w:val="0"/>
          <w:numId w:val="1"/>
        </w:numPr>
        <w:spacing w:after="240" w:line="240" w:lineRule="auto"/>
        <w:ind w:left="0" w:firstLine="567"/>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is</w:t>
      </w:r>
      <w:proofErr w:type="gramEnd"/>
      <w:r w:rsidRPr="00725EA8">
        <w:rPr>
          <w:rFonts w:ascii="Times New Roman" w:eastAsia="Times New Roman" w:hAnsi="Times New Roman" w:cs="Times New Roman"/>
          <w:sz w:val="24"/>
          <w:szCs w:val="24"/>
        </w:rPr>
        <w:t xml:space="preserve"> limited to cost data.</w:t>
      </w:r>
    </w:p>
    <w:p w:rsidR="00D06990" w:rsidRPr="00725EA8" w:rsidRDefault="00D06990" w:rsidP="00D06990">
      <w:pPr>
        <w:pStyle w:val="ListParagraph"/>
        <w:spacing w:after="240" w:line="240" w:lineRule="auto"/>
        <w:ind w:left="0"/>
        <w:rPr>
          <w:rFonts w:ascii="Times New Roman" w:eastAsia="Times New Roman" w:hAnsi="Times New Roman" w:cs="Times New Roman"/>
          <w:color w:val="000000"/>
          <w:sz w:val="24"/>
          <w:szCs w:val="24"/>
        </w:rPr>
      </w:pPr>
    </w:p>
    <w:p w:rsidR="00253A86" w:rsidRPr="00725EA8" w:rsidRDefault="002E111E" w:rsidP="00253A86">
      <w:pPr>
        <w:pStyle w:val="ListParagraph"/>
        <w:numPr>
          <w:ilvl w:val="0"/>
          <w:numId w:val="3"/>
        </w:numPr>
        <w:spacing w:after="24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xml:space="preserve">Which of the following is not one of the categories in </w:t>
      </w:r>
      <w:r w:rsidRPr="00725EA8">
        <w:rPr>
          <w:rFonts w:ascii="Times New Roman" w:eastAsia="Times New Roman" w:hAnsi="Times New Roman" w:cs="Times New Roman"/>
          <w:i/>
          <w:iCs/>
          <w:color w:val="000000"/>
          <w:sz w:val="24"/>
          <w:szCs w:val="24"/>
        </w:rPr>
        <w:t>Standards of Ethical Conduct for Practitioners of Management Accounting and Financial Management</w:t>
      </w:r>
      <w:r w:rsidRPr="00725EA8">
        <w:rPr>
          <w:rFonts w:ascii="Times New Roman" w:eastAsia="Times New Roman" w:hAnsi="Times New Roman" w:cs="Times New Roman"/>
          <w:color w:val="000000"/>
          <w:sz w:val="24"/>
          <w:szCs w:val="24"/>
        </w:rPr>
        <w:t>?</w:t>
      </w:r>
    </w:p>
    <w:p w:rsidR="00085D0C" w:rsidRPr="00725EA8" w:rsidRDefault="00085D0C" w:rsidP="00085D0C">
      <w:pPr>
        <w:pStyle w:val="ListParagraph"/>
        <w:spacing w:after="240" w:line="240" w:lineRule="auto"/>
        <w:rPr>
          <w:rFonts w:ascii="Times New Roman" w:eastAsia="Times New Roman" w:hAnsi="Times New Roman" w:cs="Times New Roman"/>
          <w:color w:val="000000"/>
          <w:sz w:val="24"/>
          <w:szCs w:val="24"/>
        </w:rPr>
      </w:pPr>
    </w:p>
    <w:p w:rsidR="00253A86" w:rsidRPr="00725EA8" w:rsidRDefault="00253A86" w:rsidP="00253A86">
      <w:pPr>
        <w:pStyle w:val="ListParagraph"/>
        <w:numPr>
          <w:ilvl w:val="0"/>
          <w:numId w:val="4"/>
        </w:numPr>
        <w:spacing w:after="240" w:line="240" w:lineRule="auto"/>
        <w:ind w:left="1440" w:hanging="87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Confidentiality</w:t>
      </w:r>
    </w:p>
    <w:p w:rsidR="00253A86" w:rsidRPr="00725EA8" w:rsidRDefault="00253A86" w:rsidP="00253A86">
      <w:pPr>
        <w:pStyle w:val="ListParagraph"/>
        <w:numPr>
          <w:ilvl w:val="0"/>
          <w:numId w:val="4"/>
        </w:numPr>
        <w:spacing w:after="240" w:line="240" w:lineRule="auto"/>
        <w:ind w:left="1440" w:hanging="87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Competence</w:t>
      </w:r>
    </w:p>
    <w:p w:rsidR="00253A86" w:rsidRPr="00725EA8" w:rsidRDefault="00253A86" w:rsidP="00253A86">
      <w:pPr>
        <w:pStyle w:val="ListParagraph"/>
        <w:numPr>
          <w:ilvl w:val="0"/>
          <w:numId w:val="4"/>
        </w:numPr>
        <w:spacing w:after="240" w:line="240" w:lineRule="auto"/>
        <w:ind w:left="1440" w:hanging="87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Integrity</w:t>
      </w:r>
    </w:p>
    <w:p w:rsidR="00253A86" w:rsidRPr="00AB2DA3" w:rsidRDefault="00253A86" w:rsidP="00253A86">
      <w:pPr>
        <w:pStyle w:val="ListParagraph"/>
        <w:numPr>
          <w:ilvl w:val="0"/>
          <w:numId w:val="4"/>
        </w:numPr>
        <w:spacing w:after="240" w:line="240" w:lineRule="auto"/>
        <w:ind w:left="1440" w:hanging="873"/>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Independence</w:t>
      </w:r>
    </w:p>
    <w:p w:rsidR="004A423A" w:rsidRPr="00725EA8" w:rsidRDefault="004A423A" w:rsidP="004A423A">
      <w:pPr>
        <w:pStyle w:val="ListParagraph"/>
        <w:spacing w:after="240" w:line="240" w:lineRule="auto"/>
        <w:ind w:left="1440"/>
        <w:rPr>
          <w:rFonts w:ascii="Times New Roman" w:eastAsia="Times New Roman" w:hAnsi="Times New Roman" w:cs="Times New Roman"/>
          <w:color w:val="000000"/>
          <w:sz w:val="24"/>
          <w:szCs w:val="24"/>
        </w:rPr>
      </w:pPr>
    </w:p>
    <w:p w:rsidR="004A423A" w:rsidRDefault="002E111E" w:rsidP="004A423A">
      <w:pPr>
        <w:pStyle w:val="ListParagraph"/>
        <w:numPr>
          <w:ilvl w:val="0"/>
          <w:numId w:val="3"/>
        </w:numPr>
        <w:spacing w:after="24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color w:val="000000"/>
          <w:sz w:val="24"/>
          <w:szCs w:val="24"/>
        </w:rPr>
        <w:t xml:space="preserve">What </w:t>
      </w:r>
      <w:r w:rsidRPr="00725EA8">
        <w:rPr>
          <w:rFonts w:ascii="Times New Roman" w:eastAsia="Times New Roman" w:hAnsi="Times New Roman" w:cs="Times New Roman"/>
          <w:sz w:val="24"/>
          <w:szCs w:val="24"/>
        </w:rPr>
        <w:t>criteria must be met in order to consider the work of factory employees to be direct labour?</w:t>
      </w:r>
    </w:p>
    <w:p w:rsidR="00725EA8" w:rsidRPr="00725EA8" w:rsidRDefault="00725EA8" w:rsidP="00725EA8">
      <w:pPr>
        <w:pStyle w:val="ListParagraph"/>
        <w:spacing w:after="240" w:line="240" w:lineRule="auto"/>
        <w:rPr>
          <w:rFonts w:ascii="Times New Roman" w:eastAsia="Times New Roman" w:hAnsi="Times New Roman" w:cs="Times New Roman"/>
          <w:sz w:val="24"/>
          <w:szCs w:val="24"/>
        </w:rPr>
      </w:pPr>
    </w:p>
    <w:p w:rsidR="0074226D" w:rsidRPr="00AB2DA3" w:rsidRDefault="004A423A" w:rsidP="0074226D">
      <w:pPr>
        <w:pStyle w:val="ListParagraph"/>
        <w:numPr>
          <w:ilvl w:val="0"/>
          <w:numId w:val="6"/>
        </w:numPr>
        <w:spacing w:after="240" w:line="240" w:lineRule="auto"/>
        <w:ind w:left="1440" w:hanging="873"/>
        <w:rPr>
          <w:rFonts w:ascii="Times New Roman" w:eastAsia="Times New Roman" w:hAnsi="Times New Roman" w:cs="Times New Roman"/>
          <w:sz w:val="24"/>
          <w:szCs w:val="24"/>
          <w:u w:val="single"/>
        </w:rPr>
      </w:pPr>
      <w:r w:rsidRPr="00AB2DA3">
        <w:rPr>
          <w:rFonts w:ascii="Times New Roman" w:eastAsia="Times New Roman" w:hAnsi="Times New Roman" w:cs="Times New Roman"/>
          <w:sz w:val="24"/>
          <w:szCs w:val="24"/>
          <w:u w:val="single"/>
        </w:rPr>
        <w:t>It must be promptly associated with converting materials into products.</w:t>
      </w:r>
      <w:r w:rsidR="0074226D" w:rsidRPr="00AB2DA3">
        <w:rPr>
          <w:rFonts w:ascii="Times New Roman" w:eastAsia="Times New Roman" w:hAnsi="Times New Roman" w:cs="Times New Roman"/>
          <w:sz w:val="24"/>
          <w:szCs w:val="24"/>
          <w:u w:val="single"/>
        </w:rPr>
        <w:t xml:space="preserve"> </w:t>
      </w:r>
    </w:p>
    <w:p w:rsidR="0074226D" w:rsidRPr="00AB2DA3" w:rsidRDefault="004A423A" w:rsidP="0074226D">
      <w:pPr>
        <w:pStyle w:val="ListParagraph"/>
        <w:numPr>
          <w:ilvl w:val="0"/>
          <w:numId w:val="6"/>
        </w:numPr>
        <w:spacing w:after="240" w:line="240" w:lineRule="auto"/>
        <w:ind w:left="1440" w:hanging="873"/>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It must be physically associated with converting materials into products.</w:t>
      </w:r>
    </w:p>
    <w:p w:rsidR="0074226D" w:rsidRPr="00725EA8" w:rsidRDefault="0074226D" w:rsidP="0074226D">
      <w:pPr>
        <w:pStyle w:val="ListParagraph"/>
        <w:numPr>
          <w:ilvl w:val="0"/>
          <w:numId w:val="6"/>
        </w:numPr>
        <w:spacing w:after="240" w:line="240" w:lineRule="auto"/>
        <w:ind w:left="1440" w:hanging="87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It must be materially associated with converting materials into products.</w:t>
      </w:r>
    </w:p>
    <w:p w:rsidR="0074226D" w:rsidRPr="00725EA8" w:rsidRDefault="0074226D" w:rsidP="0074226D">
      <w:pPr>
        <w:pStyle w:val="ListParagraph"/>
        <w:numPr>
          <w:ilvl w:val="0"/>
          <w:numId w:val="6"/>
        </w:numPr>
        <w:spacing w:after="240" w:line="240" w:lineRule="auto"/>
        <w:ind w:left="1440" w:hanging="873"/>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It </w:t>
      </w:r>
      <w:r w:rsidRPr="00725EA8">
        <w:rPr>
          <w:rFonts w:ascii="Times New Roman" w:eastAsia="Times New Roman" w:hAnsi="Times New Roman" w:cs="Times New Roman"/>
          <w:color w:val="000000"/>
          <w:sz w:val="24"/>
          <w:szCs w:val="24"/>
        </w:rPr>
        <w:t>must be periodically associated with converting materials into products.</w:t>
      </w:r>
    </w:p>
    <w:p w:rsidR="0074226D" w:rsidRPr="00725EA8" w:rsidRDefault="0074226D" w:rsidP="0074226D">
      <w:pPr>
        <w:pStyle w:val="ListParagraph"/>
        <w:spacing w:after="240" w:line="240" w:lineRule="auto"/>
        <w:ind w:left="2160" w:hanging="1451"/>
        <w:rPr>
          <w:rFonts w:ascii="Times New Roman" w:eastAsia="Times New Roman" w:hAnsi="Times New Roman" w:cs="Times New Roman"/>
          <w:color w:val="000000"/>
          <w:sz w:val="24"/>
          <w:szCs w:val="24"/>
        </w:rPr>
      </w:pPr>
    </w:p>
    <w:p w:rsidR="0074226D" w:rsidRPr="00725EA8" w:rsidRDefault="002E111E" w:rsidP="004C6BDF">
      <w:pPr>
        <w:pStyle w:val="ListParagraph"/>
        <w:numPr>
          <w:ilvl w:val="0"/>
          <w:numId w:val="38"/>
        </w:numPr>
        <w:spacing w:after="240" w:line="240" w:lineRule="auto"/>
        <w:ind w:left="709" w:hanging="28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Outside of the relevant range, which of the following outcomes is unlikely?</w:t>
      </w:r>
    </w:p>
    <w:p w:rsidR="00D5234A" w:rsidRPr="00725EA8" w:rsidRDefault="0074226D" w:rsidP="00D5234A">
      <w:pPr>
        <w:pStyle w:val="ListParagraph"/>
        <w:numPr>
          <w:ilvl w:val="0"/>
          <w:numId w:val="7"/>
        </w:numPr>
        <w:spacing w:after="240" w:line="240" w:lineRule="auto"/>
        <w:ind w:left="709" w:hanging="14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It may be difficult for management to change all fixed costs</w:t>
      </w:r>
      <w:r w:rsidR="00D5234A" w:rsidRPr="00725EA8">
        <w:rPr>
          <w:rFonts w:ascii="Times New Roman" w:eastAsia="Times New Roman" w:hAnsi="Times New Roman" w:cs="Times New Roman"/>
          <w:sz w:val="24"/>
          <w:szCs w:val="24"/>
        </w:rPr>
        <w:t>.</w:t>
      </w:r>
    </w:p>
    <w:p w:rsidR="00D5234A" w:rsidRPr="00725EA8" w:rsidRDefault="0074226D" w:rsidP="00D5234A">
      <w:pPr>
        <w:pStyle w:val="ListParagraph"/>
        <w:numPr>
          <w:ilvl w:val="0"/>
          <w:numId w:val="7"/>
        </w:numPr>
        <w:spacing w:after="240" w:line="240" w:lineRule="auto"/>
        <w:ind w:left="709" w:hanging="14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Achieving cost efficiency may be difficult</w:t>
      </w:r>
      <w:r w:rsidR="00D5234A" w:rsidRPr="00725EA8">
        <w:rPr>
          <w:rFonts w:ascii="Times New Roman" w:eastAsia="Times New Roman" w:hAnsi="Times New Roman" w:cs="Times New Roman"/>
          <w:sz w:val="24"/>
          <w:szCs w:val="24"/>
        </w:rPr>
        <w:t>.</w:t>
      </w:r>
    </w:p>
    <w:p w:rsidR="00D5234A" w:rsidRPr="00AB2DA3" w:rsidRDefault="0074226D" w:rsidP="00D5234A">
      <w:pPr>
        <w:pStyle w:val="ListParagraph"/>
        <w:numPr>
          <w:ilvl w:val="0"/>
          <w:numId w:val="7"/>
        </w:numPr>
        <w:spacing w:after="240" w:line="240" w:lineRule="auto"/>
        <w:ind w:left="709" w:hanging="142"/>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Total fixed costs will not change.</w:t>
      </w:r>
    </w:p>
    <w:p w:rsidR="00D5234A" w:rsidRPr="00725EA8" w:rsidRDefault="00D5234A" w:rsidP="002E111E">
      <w:pPr>
        <w:pStyle w:val="ListParagraph"/>
        <w:numPr>
          <w:ilvl w:val="0"/>
          <w:numId w:val="7"/>
        </w:numPr>
        <w:spacing w:after="240" w:line="240" w:lineRule="auto"/>
        <w:ind w:left="709" w:hanging="142"/>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At </w:t>
      </w:r>
      <w:r w:rsidRPr="00725EA8">
        <w:rPr>
          <w:rFonts w:ascii="Times New Roman" w:eastAsia="Times New Roman" w:hAnsi="Times New Roman" w:cs="Times New Roman"/>
          <w:color w:val="000000"/>
          <w:sz w:val="24"/>
          <w:szCs w:val="24"/>
        </w:rPr>
        <w:t>a 0% activity level all fixed costs will cease.</w:t>
      </w:r>
      <w:r w:rsidR="002E111E" w:rsidRPr="00725EA8">
        <w:rPr>
          <w:rFonts w:ascii="Times New Roman" w:eastAsia="Times New Roman" w:hAnsi="Times New Roman" w:cs="Times New Roman"/>
          <w:color w:val="000000"/>
          <w:sz w:val="24"/>
          <w:szCs w:val="24"/>
        </w:rPr>
        <w:br/>
      </w:r>
    </w:p>
    <w:p w:rsidR="00D5234A" w:rsidRPr="00725EA8" w:rsidRDefault="002E111E" w:rsidP="004C6BDF">
      <w:pPr>
        <w:pStyle w:val="ListParagraph"/>
        <w:numPr>
          <w:ilvl w:val="0"/>
          <w:numId w:val="38"/>
        </w:numPr>
        <w:spacing w:after="240" w:line="240" w:lineRule="auto"/>
        <w:ind w:left="709" w:hanging="283"/>
        <w:rPr>
          <w:rFonts w:ascii="Times New Roman" w:eastAsia="Times New Roman" w:hAnsi="Times New Roman" w:cs="Times New Roman"/>
          <w:sz w:val="24"/>
          <w:szCs w:val="24"/>
        </w:rPr>
      </w:pPr>
      <w:r w:rsidRPr="00725EA8">
        <w:rPr>
          <w:rFonts w:ascii="Times New Roman" w:eastAsia="Times New Roman" w:hAnsi="Times New Roman" w:cs="Times New Roman"/>
          <w:color w:val="000000"/>
          <w:sz w:val="24"/>
          <w:szCs w:val="24"/>
        </w:rPr>
        <w:t xml:space="preserve">The </w:t>
      </w:r>
      <w:r w:rsidRPr="00725EA8">
        <w:rPr>
          <w:rFonts w:ascii="Times New Roman" w:eastAsia="Times New Roman" w:hAnsi="Times New Roman" w:cs="Times New Roman"/>
          <w:sz w:val="24"/>
          <w:szCs w:val="24"/>
        </w:rPr>
        <w:t>main difference between variable and fixed costs is</w:t>
      </w:r>
    </w:p>
    <w:p w:rsidR="00D5234A" w:rsidRPr="00725EA8" w:rsidRDefault="00D5234A" w:rsidP="00D5234A">
      <w:pPr>
        <w:pStyle w:val="ListParagraph"/>
        <w:numPr>
          <w:ilvl w:val="0"/>
          <w:numId w:val="10"/>
        </w:numPr>
        <w:tabs>
          <w:tab w:val="left" w:pos="1560"/>
        </w:tabs>
        <w:spacing w:after="240" w:line="240" w:lineRule="auto"/>
        <w:ind w:left="1418" w:hanging="851"/>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variable</w:t>
      </w:r>
      <w:proofErr w:type="gramEnd"/>
      <w:r w:rsidRPr="00725EA8">
        <w:rPr>
          <w:rFonts w:ascii="Times New Roman" w:eastAsia="Times New Roman" w:hAnsi="Times New Roman" w:cs="Times New Roman"/>
          <w:sz w:val="24"/>
          <w:szCs w:val="24"/>
        </w:rPr>
        <w:t xml:space="preserve"> costs can be controlled by management, while fixed costs are not.</w:t>
      </w:r>
      <w:r w:rsidRPr="00725EA8">
        <w:rPr>
          <w:rFonts w:ascii="Times New Roman" w:eastAsia="Times New Roman" w:hAnsi="Times New Roman" w:cs="Times New Roman"/>
          <w:sz w:val="24"/>
          <w:szCs w:val="24"/>
        </w:rPr>
        <w:tab/>
      </w:r>
    </w:p>
    <w:p w:rsidR="00D5234A" w:rsidRPr="00725EA8" w:rsidRDefault="00D5234A" w:rsidP="00D5234A">
      <w:pPr>
        <w:pStyle w:val="ListParagraph"/>
        <w:numPr>
          <w:ilvl w:val="0"/>
          <w:numId w:val="10"/>
        </w:numPr>
        <w:tabs>
          <w:tab w:val="left" w:pos="1560"/>
        </w:tabs>
        <w:spacing w:after="240" w:line="240" w:lineRule="auto"/>
        <w:ind w:left="1418" w:hanging="851"/>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variable</w:t>
      </w:r>
      <w:proofErr w:type="gramEnd"/>
      <w:r w:rsidRPr="00725EA8">
        <w:rPr>
          <w:rFonts w:ascii="Times New Roman" w:eastAsia="Times New Roman" w:hAnsi="Times New Roman" w:cs="Times New Roman"/>
          <w:sz w:val="24"/>
          <w:szCs w:val="24"/>
        </w:rPr>
        <w:t xml:space="preserve"> costs change in small amounts while fixed costs never change.</w:t>
      </w:r>
    </w:p>
    <w:p w:rsidR="00D5234A" w:rsidRPr="00725EA8" w:rsidRDefault="00D5234A" w:rsidP="00D5234A">
      <w:pPr>
        <w:pStyle w:val="ListParagraph"/>
        <w:numPr>
          <w:ilvl w:val="0"/>
          <w:numId w:val="10"/>
        </w:numPr>
        <w:tabs>
          <w:tab w:val="left" w:pos="1560"/>
        </w:tabs>
        <w:spacing w:after="240" w:line="240" w:lineRule="auto"/>
        <w:ind w:left="1418" w:hanging="851"/>
        <w:rPr>
          <w:rFonts w:ascii="Times New Roman" w:eastAsia="Times New Roman" w:hAnsi="Times New Roman" w:cs="Times New Roman"/>
          <w:sz w:val="24"/>
          <w:szCs w:val="24"/>
        </w:rPr>
      </w:pPr>
      <w:proofErr w:type="gramStart"/>
      <w:r w:rsidRPr="00725EA8">
        <w:rPr>
          <w:rFonts w:ascii="Times New Roman" w:eastAsia="Times New Roman" w:hAnsi="Times New Roman" w:cs="Times New Roman"/>
          <w:sz w:val="24"/>
          <w:szCs w:val="24"/>
        </w:rPr>
        <w:t>total</w:t>
      </w:r>
      <w:proofErr w:type="gramEnd"/>
      <w:r w:rsidRPr="00725EA8">
        <w:rPr>
          <w:rFonts w:ascii="Times New Roman" w:eastAsia="Times New Roman" w:hAnsi="Times New Roman" w:cs="Times New Roman"/>
          <w:sz w:val="24"/>
          <w:szCs w:val="24"/>
        </w:rPr>
        <w:t xml:space="preserve"> variable costs are variable in the relevant range and fixed in the long term, while fixed costs never change.</w:t>
      </w:r>
    </w:p>
    <w:p w:rsidR="002E111E" w:rsidRPr="00AB2DA3" w:rsidRDefault="00D5234A" w:rsidP="00D5234A">
      <w:pPr>
        <w:pStyle w:val="ListParagraph"/>
        <w:numPr>
          <w:ilvl w:val="0"/>
          <w:numId w:val="10"/>
        </w:numPr>
        <w:tabs>
          <w:tab w:val="left" w:pos="1560"/>
        </w:tabs>
        <w:spacing w:after="240" w:line="240" w:lineRule="auto"/>
        <w:ind w:left="1418" w:hanging="851"/>
        <w:rPr>
          <w:rFonts w:ascii="Times New Roman" w:eastAsia="Times New Roman" w:hAnsi="Times New Roman" w:cs="Times New Roman"/>
          <w:color w:val="FF0000"/>
          <w:sz w:val="24"/>
          <w:szCs w:val="24"/>
          <w:u w:val="single"/>
        </w:rPr>
      </w:pPr>
      <w:proofErr w:type="gramStart"/>
      <w:r w:rsidRPr="00AB2DA3">
        <w:rPr>
          <w:rFonts w:ascii="Times New Roman" w:eastAsia="Times New Roman" w:hAnsi="Times New Roman" w:cs="Times New Roman"/>
          <w:color w:val="FF0000"/>
          <w:sz w:val="24"/>
          <w:szCs w:val="24"/>
          <w:u w:val="single"/>
        </w:rPr>
        <w:t>variable</w:t>
      </w:r>
      <w:proofErr w:type="gramEnd"/>
      <w:r w:rsidRPr="00AB2DA3">
        <w:rPr>
          <w:rFonts w:ascii="Times New Roman" w:eastAsia="Times New Roman" w:hAnsi="Times New Roman" w:cs="Times New Roman"/>
          <w:color w:val="FF0000"/>
          <w:sz w:val="24"/>
          <w:szCs w:val="24"/>
          <w:u w:val="single"/>
        </w:rPr>
        <w:t xml:space="preserve"> costs per unit are fixed in the relevant range and fixed costs per unit are variable.</w:t>
      </w:r>
    </w:p>
    <w:p w:rsidR="00156717" w:rsidRDefault="00156717" w:rsidP="00156717">
      <w:pPr>
        <w:tabs>
          <w:tab w:val="left" w:pos="1560"/>
        </w:tabs>
        <w:spacing w:after="240" w:line="240" w:lineRule="auto"/>
        <w:rPr>
          <w:rFonts w:ascii="Times New Roman" w:eastAsia="Times New Roman" w:hAnsi="Times New Roman" w:cs="Times New Roman"/>
          <w:sz w:val="24"/>
          <w:szCs w:val="24"/>
        </w:rPr>
      </w:pPr>
    </w:p>
    <w:p w:rsidR="00725EA8" w:rsidRPr="00725EA8" w:rsidRDefault="00725EA8" w:rsidP="00156717">
      <w:pPr>
        <w:tabs>
          <w:tab w:val="left" w:pos="1560"/>
        </w:tabs>
        <w:spacing w:after="240" w:line="240" w:lineRule="auto"/>
        <w:rPr>
          <w:rFonts w:ascii="Times New Roman" w:eastAsia="Times New Roman" w:hAnsi="Times New Roman" w:cs="Times New Roman"/>
          <w:sz w:val="24"/>
          <w:szCs w:val="24"/>
        </w:rPr>
      </w:pPr>
    </w:p>
    <w:p w:rsidR="00F96A5D" w:rsidRPr="00725EA8" w:rsidRDefault="00F96A5D" w:rsidP="00F96A5D">
      <w:pPr>
        <w:pStyle w:val="ListParagraph"/>
        <w:spacing w:after="240" w:line="240" w:lineRule="auto"/>
        <w:ind w:left="1418"/>
        <w:rPr>
          <w:rFonts w:ascii="Times New Roman" w:eastAsia="Times New Roman" w:hAnsi="Times New Roman" w:cs="Times New Roman"/>
          <w:color w:val="000000"/>
          <w:sz w:val="24"/>
          <w:szCs w:val="24"/>
        </w:rPr>
      </w:pPr>
    </w:p>
    <w:p w:rsidR="00F96A5D" w:rsidRPr="00725EA8" w:rsidRDefault="00A7288D" w:rsidP="004C6BDF">
      <w:pPr>
        <w:pStyle w:val="ListParagraph"/>
        <w:numPr>
          <w:ilvl w:val="0"/>
          <w:numId w:val="38"/>
        </w:numPr>
        <w:spacing w:after="240" w:line="240" w:lineRule="auto"/>
        <w:ind w:left="709" w:hanging="283"/>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lastRenderedPageBreak/>
        <w:t xml:space="preserve">At May 31, 2012, </w:t>
      </w:r>
      <w:proofErr w:type="spellStart"/>
      <w:r w:rsidRPr="00725EA8">
        <w:rPr>
          <w:rFonts w:ascii="Times New Roman" w:eastAsia="Times New Roman" w:hAnsi="Times New Roman" w:cs="Times New Roman"/>
          <w:color w:val="000000"/>
          <w:sz w:val="24"/>
          <w:szCs w:val="24"/>
        </w:rPr>
        <w:t>Smythe</w:t>
      </w:r>
      <w:proofErr w:type="spellEnd"/>
      <w:r w:rsidRPr="00725EA8">
        <w:rPr>
          <w:rFonts w:ascii="Times New Roman" w:eastAsia="Times New Roman" w:hAnsi="Times New Roman" w:cs="Times New Roman"/>
          <w:color w:val="000000"/>
          <w:sz w:val="24"/>
          <w:szCs w:val="24"/>
        </w:rPr>
        <w:t xml:space="preserve"> Inc. has $4,500 in beginning raw materials, $6,000 of direct labour. If manufacturing overhead was $10,500, total manufacturing costs was $50,500 and total raw material purchases were $36,000, how much is ending amount of raw materials?</w:t>
      </w:r>
    </w:p>
    <w:p w:rsidR="00F96A5D" w:rsidRPr="00725EA8" w:rsidRDefault="00F96A5D" w:rsidP="00F96A5D">
      <w:pPr>
        <w:pStyle w:val="ListParagraph"/>
        <w:numPr>
          <w:ilvl w:val="0"/>
          <w:numId w:val="12"/>
        </w:numPr>
        <w:spacing w:after="240" w:line="240" w:lineRule="auto"/>
        <w:ind w:hanging="86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$36,000</w:t>
      </w:r>
    </w:p>
    <w:p w:rsidR="00F96A5D" w:rsidRPr="00725EA8" w:rsidRDefault="00F96A5D" w:rsidP="00F96A5D">
      <w:pPr>
        <w:pStyle w:val="ListParagraph"/>
        <w:numPr>
          <w:ilvl w:val="0"/>
          <w:numId w:val="12"/>
        </w:numPr>
        <w:spacing w:after="240" w:line="240" w:lineRule="auto"/>
        <w:ind w:hanging="86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$12,000</w:t>
      </w:r>
    </w:p>
    <w:p w:rsidR="00F96A5D" w:rsidRPr="00725EA8" w:rsidRDefault="00F96A5D" w:rsidP="00F96A5D">
      <w:pPr>
        <w:pStyle w:val="ListParagraph"/>
        <w:numPr>
          <w:ilvl w:val="0"/>
          <w:numId w:val="12"/>
        </w:numPr>
        <w:spacing w:after="240" w:line="240" w:lineRule="auto"/>
        <w:ind w:hanging="86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$40,500</w:t>
      </w:r>
    </w:p>
    <w:p w:rsidR="00F96A5D" w:rsidRPr="00AB2DA3" w:rsidRDefault="00F96A5D" w:rsidP="00F96A5D">
      <w:pPr>
        <w:pStyle w:val="ListParagraph"/>
        <w:numPr>
          <w:ilvl w:val="0"/>
          <w:numId w:val="12"/>
        </w:numPr>
        <w:spacing w:after="240" w:line="240" w:lineRule="auto"/>
        <w:ind w:hanging="862"/>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$6,500</w:t>
      </w:r>
    </w:p>
    <w:p w:rsidR="00156717" w:rsidRPr="00725EA8" w:rsidRDefault="00156717" w:rsidP="00F96A5D">
      <w:pPr>
        <w:pStyle w:val="ListParagraph"/>
        <w:numPr>
          <w:ilvl w:val="0"/>
          <w:numId w:val="12"/>
        </w:numPr>
        <w:spacing w:after="240" w:line="240" w:lineRule="auto"/>
        <w:ind w:hanging="86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None of the above</w:t>
      </w:r>
    </w:p>
    <w:p w:rsidR="00F96A5D" w:rsidRPr="00725EA8" w:rsidRDefault="00F96A5D" w:rsidP="00F96A5D">
      <w:pPr>
        <w:pStyle w:val="ListParagraph"/>
        <w:spacing w:after="240" w:line="240" w:lineRule="auto"/>
        <w:ind w:left="1429"/>
        <w:rPr>
          <w:rFonts w:ascii="Times New Roman" w:eastAsia="Times New Roman" w:hAnsi="Times New Roman" w:cs="Times New Roman"/>
          <w:color w:val="000000"/>
          <w:sz w:val="24"/>
          <w:szCs w:val="24"/>
        </w:rPr>
      </w:pPr>
    </w:p>
    <w:p w:rsidR="00F96A5D" w:rsidRPr="00725EA8" w:rsidRDefault="00A7288D" w:rsidP="004C6BDF">
      <w:pPr>
        <w:pStyle w:val="ListParagraph"/>
        <w:numPr>
          <w:ilvl w:val="0"/>
          <w:numId w:val="38"/>
        </w:numPr>
        <w:spacing w:after="240" w:line="240" w:lineRule="auto"/>
        <w:ind w:left="709" w:hanging="283"/>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Which is a true statement about predetermined overhead rates?</w:t>
      </w:r>
    </w:p>
    <w:p w:rsidR="00A7288D" w:rsidRPr="00AB2DA3" w:rsidRDefault="00F96A5D" w:rsidP="00F96A5D">
      <w:pPr>
        <w:pStyle w:val="ListParagraph"/>
        <w:numPr>
          <w:ilvl w:val="0"/>
          <w:numId w:val="13"/>
        </w:numPr>
        <w:spacing w:after="240" w:line="240" w:lineRule="auto"/>
        <w:ind w:hanging="862"/>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A job costing system that uses predetermined overhead rates to apply overhead is called a normal costing system.</w:t>
      </w:r>
    </w:p>
    <w:p w:rsidR="00F96A5D" w:rsidRPr="00725EA8" w:rsidRDefault="00F96A5D" w:rsidP="00F96A5D">
      <w:pPr>
        <w:pStyle w:val="ListParagraph"/>
        <w:numPr>
          <w:ilvl w:val="0"/>
          <w:numId w:val="13"/>
        </w:numPr>
        <w:spacing w:after="240" w:line="240" w:lineRule="auto"/>
        <w:ind w:hanging="862"/>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Firms use predetermined overhead rates because actual overhead costs and activity volumes frequently do not fluctuate.</w:t>
      </w:r>
    </w:p>
    <w:p w:rsidR="00F96A5D" w:rsidRPr="00725EA8" w:rsidRDefault="00F96A5D" w:rsidP="00F96A5D">
      <w:pPr>
        <w:pStyle w:val="ListParagraph"/>
        <w:numPr>
          <w:ilvl w:val="0"/>
          <w:numId w:val="13"/>
        </w:numPr>
        <w:spacing w:after="240" w:line="240" w:lineRule="auto"/>
        <w:ind w:hanging="862"/>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Predetermined </w:t>
      </w:r>
      <w:r w:rsidRPr="00725EA8">
        <w:rPr>
          <w:rFonts w:ascii="Times New Roman" w:eastAsia="Times New Roman" w:hAnsi="Times New Roman" w:cs="Times New Roman"/>
          <w:color w:val="000000"/>
          <w:sz w:val="24"/>
          <w:szCs w:val="24"/>
        </w:rPr>
        <w:t>overhead rate equals expected overhead costs for the period times the expected activity level.</w:t>
      </w:r>
    </w:p>
    <w:p w:rsidR="00F96A5D" w:rsidRPr="00725EA8" w:rsidRDefault="00F96A5D" w:rsidP="00F96A5D">
      <w:pPr>
        <w:pStyle w:val="ListParagraph"/>
        <w:numPr>
          <w:ilvl w:val="0"/>
          <w:numId w:val="13"/>
        </w:numPr>
        <w:spacing w:after="240" w:line="240" w:lineRule="auto"/>
        <w:ind w:hanging="862"/>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All of the above.</w:t>
      </w:r>
    </w:p>
    <w:p w:rsidR="00464548" w:rsidRPr="00725EA8" w:rsidRDefault="00464548" w:rsidP="00464548">
      <w:pPr>
        <w:pStyle w:val="ListParagraph"/>
        <w:spacing w:after="240" w:line="240" w:lineRule="auto"/>
        <w:ind w:left="1418"/>
        <w:rPr>
          <w:rFonts w:ascii="Times New Roman" w:eastAsia="Times New Roman" w:hAnsi="Times New Roman" w:cs="Times New Roman"/>
          <w:color w:val="000000"/>
          <w:sz w:val="24"/>
          <w:szCs w:val="24"/>
        </w:rPr>
      </w:pPr>
    </w:p>
    <w:p w:rsidR="00C1734E" w:rsidRPr="00725EA8" w:rsidRDefault="00C1734E"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Bayview Manufacturing has $16,000 of under-applied overhead in Manufacturing Overhead at December 31 and the following account balances at year end:</w:t>
      </w:r>
    </w:p>
    <w:tbl>
      <w:tblPr>
        <w:tblW w:w="0" w:type="auto"/>
        <w:tblCellSpacing w:w="15" w:type="dxa"/>
        <w:tblInd w:w="1440" w:type="dxa"/>
        <w:tblCellMar>
          <w:top w:w="30" w:type="dxa"/>
          <w:left w:w="30" w:type="dxa"/>
          <w:bottom w:w="30" w:type="dxa"/>
          <w:right w:w="30" w:type="dxa"/>
        </w:tblCellMar>
        <w:tblLook w:val="04A0" w:firstRow="1" w:lastRow="0" w:firstColumn="1" w:lastColumn="0" w:noHBand="0" w:noVBand="1"/>
      </w:tblPr>
      <w:tblGrid>
        <w:gridCol w:w="2715"/>
        <w:gridCol w:w="1035"/>
      </w:tblGrid>
      <w:tr w:rsidR="00C1734E" w:rsidRPr="00725EA8" w:rsidTr="00464548">
        <w:trPr>
          <w:tblCellSpacing w:w="15" w:type="dxa"/>
        </w:trPr>
        <w:tc>
          <w:tcPr>
            <w:tcW w:w="0" w:type="auto"/>
            <w:tcBorders>
              <w:top w:val="single" w:sz="6" w:space="0" w:color="000000"/>
              <w:left w:val="single" w:sz="6" w:space="0" w:color="000000"/>
              <w:bottom w:val="single" w:sz="6" w:space="0" w:color="000000"/>
              <w:right w:val="single" w:sz="6" w:space="0" w:color="000000"/>
            </w:tcBorders>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Work in Process Inventory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$ 10,000</w:t>
            </w:r>
          </w:p>
        </w:tc>
      </w:tr>
      <w:tr w:rsidR="00C1734E" w:rsidRPr="00725EA8" w:rsidTr="00464548">
        <w:trPr>
          <w:tblCellSpacing w:w="15" w:type="dxa"/>
        </w:trPr>
        <w:tc>
          <w:tcPr>
            <w:tcW w:w="0" w:type="auto"/>
            <w:tcBorders>
              <w:top w:val="single" w:sz="6" w:space="0" w:color="000000"/>
              <w:left w:val="single" w:sz="6" w:space="0" w:color="000000"/>
              <w:bottom w:val="single" w:sz="6" w:space="0" w:color="000000"/>
              <w:right w:val="single" w:sz="6" w:space="0" w:color="000000"/>
            </w:tcBorders>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Finished Goods Inventory</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20,000</w:t>
            </w:r>
          </w:p>
        </w:tc>
      </w:tr>
      <w:tr w:rsidR="00C1734E" w:rsidRPr="00725EA8" w:rsidTr="00464548">
        <w:trPr>
          <w:tblCellSpacing w:w="15" w:type="dxa"/>
        </w:trPr>
        <w:tc>
          <w:tcPr>
            <w:tcW w:w="0" w:type="auto"/>
            <w:tcBorders>
              <w:top w:val="single" w:sz="6" w:space="0" w:color="000000"/>
              <w:left w:val="single" w:sz="6" w:space="0" w:color="000000"/>
              <w:bottom w:val="single" w:sz="6" w:space="0" w:color="000000"/>
              <w:right w:val="single" w:sz="6" w:space="0" w:color="000000"/>
            </w:tcBorders>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Cost of Goods Sold</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70,000</w:t>
            </w:r>
          </w:p>
        </w:tc>
      </w:tr>
      <w:tr w:rsidR="00C1734E" w:rsidRPr="00725EA8" w:rsidTr="00464548">
        <w:trPr>
          <w:tblCellSpacing w:w="15" w:type="dxa"/>
        </w:trPr>
        <w:tc>
          <w:tcPr>
            <w:tcW w:w="0" w:type="auto"/>
            <w:tcBorders>
              <w:top w:val="single" w:sz="6" w:space="0" w:color="000000"/>
              <w:left w:val="single" w:sz="6" w:space="0" w:color="000000"/>
              <w:bottom w:val="single" w:sz="6" w:space="0" w:color="000000"/>
              <w:right w:val="single" w:sz="6" w:space="0" w:color="000000"/>
            </w:tcBorders>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Total costs</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1734E" w:rsidRPr="00725EA8" w:rsidRDefault="00C1734E" w:rsidP="00C1734E">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$100,000</w:t>
            </w:r>
          </w:p>
        </w:tc>
      </w:tr>
    </w:tbl>
    <w:p w:rsidR="00725EA8" w:rsidRDefault="00725EA8" w:rsidP="00156717">
      <w:pPr>
        <w:pStyle w:val="ListParagraph"/>
        <w:spacing w:after="240" w:line="240" w:lineRule="auto"/>
        <w:ind w:left="851" w:right="-279"/>
        <w:rPr>
          <w:rFonts w:ascii="Times New Roman" w:eastAsia="Times New Roman" w:hAnsi="Times New Roman" w:cs="Times New Roman"/>
          <w:color w:val="000000"/>
          <w:sz w:val="24"/>
          <w:szCs w:val="24"/>
        </w:rPr>
      </w:pPr>
    </w:p>
    <w:p w:rsidR="00725EA8" w:rsidRPr="00725EA8" w:rsidRDefault="00C1734E" w:rsidP="00156717">
      <w:pPr>
        <w:pStyle w:val="ListParagraph"/>
        <w:spacing w:after="240" w:line="240" w:lineRule="auto"/>
        <w:ind w:left="851" w:right="-279"/>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The portion of under-applied overhead that should be applied to Cost of Goods</w:t>
      </w:r>
      <w:r w:rsidR="00156717" w:rsidRPr="00725EA8">
        <w:rPr>
          <w:rFonts w:ascii="Times New Roman" w:eastAsia="Times New Roman" w:hAnsi="Times New Roman" w:cs="Times New Roman"/>
          <w:color w:val="000000"/>
          <w:sz w:val="24"/>
          <w:szCs w:val="24"/>
        </w:rPr>
        <w:t xml:space="preserve"> </w:t>
      </w:r>
      <w:r w:rsidRPr="00725EA8">
        <w:rPr>
          <w:rFonts w:ascii="Times New Roman" w:eastAsia="Times New Roman" w:hAnsi="Times New Roman" w:cs="Times New Roman"/>
          <w:color w:val="000000"/>
          <w:sz w:val="24"/>
          <w:szCs w:val="24"/>
        </w:rPr>
        <w:t>Sold is:</w:t>
      </w:r>
    </w:p>
    <w:p w:rsidR="00C1734E" w:rsidRPr="00725EA8" w:rsidRDefault="00464548" w:rsidP="00464548">
      <w:pPr>
        <w:pStyle w:val="ListParagraph"/>
        <w:numPr>
          <w:ilvl w:val="0"/>
          <w:numId w:val="1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$16,000.</w:t>
      </w:r>
      <w:r w:rsidR="00156717" w:rsidRPr="00725EA8">
        <w:rPr>
          <w:rFonts w:ascii="Times New Roman" w:eastAsia="Times New Roman" w:hAnsi="Times New Roman" w:cs="Times New Roman"/>
          <w:sz w:val="24"/>
          <w:szCs w:val="24"/>
        </w:rPr>
        <w:tab/>
      </w:r>
      <w:r w:rsidR="00156717" w:rsidRPr="00725EA8">
        <w:rPr>
          <w:rFonts w:ascii="Times New Roman" w:eastAsia="Times New Roman" w:hAnsi="Times New Roman" w:cs="Times New Roman"/>
          <w:sz w:val="24"/>
          <w:szCs w:val="24"/>
        </w:rPr>
        <w:tab/>
      </w:r>
      <w:r w:rsidR="00156717" w:rsidRPr="00725EA8">
        <w:rPr>
          <w:rFonts w:ascii="Times New Roman" w:eastAsia="Times New Roman" w:hAnsi="Times New Roman" w:cs="Times New Roman"/>
          <w:sz w:val="24"/>
          <w:szCs w:val="24"/>
        </w:rPr>
        <w:tab/>
      </w:r>
    </w:p>
    <w:p w:rsidR="00464548" w:rsidRPr="00AB2DA3" w:rsidRDefault="00464548" w:rsidP="00464548">
      <w:pPr>
        <w:pStyle w:val="ListParagraph"/>
        <w:numPr>
          <w:ilvl w:val="0"/>
          <w:numId w:val="17"/>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$11,200.</w:t>
      </w:r>
    </w:p>
    <w:p w:rsidR="00464548" w:rsidRPr="00725EA8" w:rsidRDefault="00464548" w:rsidP="00464548">
      <w:pPr>
        <w:pStyle w:val="ListParagraph"/>
        <w:numPr>
          <w:ilvl w:val="0"/>
          <w:numId w:val="1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$1,120.</w:t>
      </w:r>
    </w:p>
    <w:p w:rsidR="00156717" w:rsidRPr="00725EA8" w:rsidRDefault="00464548" w:rsidP="00156717">
      <w:pPr>
        <w:pStyle w:val="ListParagraph"/>
        <w:numPr>
          <w:ilvl w:val="0"/>
          <w:numId w:val="1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($11,200)</w:t>
      </w:r>
    </w:p>
    <w:p w:rsidR="00D41D17" w:rsidRDefault="00156717" w:rsidP="00D41D17">
      <w:pPr>
        <w:pStyle w:val="ListParagraph"/>
        <w:numPr>
          <w:ilvl w:val="0"/>
          <w:numId w:val="17"/>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None </w:t>
      </w:r>
      <w:r w:rsidRPr="00725EA8">
        <w:rPr>
          <w:rFonts w:ascii="Times New Roman" w:eastAsia="Times New Roman" w:hAnsi="Times New Roman" w:cs="Times New Roman"/>
          <w:color w:val="000000"/>
          <w:sz w:val="24"/>
          <w:szCs w:val="24"/>
        </w:rPr>
        <w:t>of the above</w:t>
      </w:r>
    </w:p>
    <w:p w:rsidR="00725EA8" w:rsidRPr="00725EA8" w:rsidRDefault="00725EA8" w:rsidP="00725EA8">
      <w:pPr>
        <w:pStyle w:val="ListParagraph"/>
        <w:spacing w:after="240" w:line="240" w:lineRule="auto"/>
        <w:ind w:left="1418"/>
        <w:rPr>
          <w:rFonts w:ascii="Times New Roman" w:eastAsia="Times New Roman" w:hAnsi="Times New Roman" w:cs="Times New Roman"/>
          <w:color w:val="000000"/>
          <w:sz w:val="24"/>
          <w:szCs w:val="24"/>
        </w:rPr>
      </w:pPr>
    </w:p>
    <w:p w:rsidR="00D41D17" w:rsidRPr="00725EA8" w:rsidRDefault="00B12B7A"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Which of the following more closely describes job-order and process accounting differences?</w:t>
      </w:r>
    </w:p>
    <w:p w:rsidR="005856BC" w:rsidRPr="00725EA8" w:rsidRDefault="00D41D17" w:rsidP="005856BC">
      <w:pPr>
        <w:pStyle w:val="ListParagraph"/>
        <w:numPr>
          <w:ilvl w:val="0"/>
          <w:numId w:val="18"/>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Job-order costing is best used when there are more material costs than labour costs involved.</w:t>
      </w:r>
    </w:p>
    <w:p w:rsidR="005856BC" w:rsidRPr="00AB2DA3" w:rsidRDefault="005856BC" w:rsidP="005856BC">
      <w:pPr>
        <w:pStyle w:val="ListParagraph"/>
        <w:numPr>
          <w:ilvl w:val="0"/>
          <w:numId w:val="18"/>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Process costing assigns costs to departments while job-order costing assigns costs to jobs.</w:t>
      </w:r>
    </w:p>
    <w:p w:rsidR="005856BC" w:rsidRPr="00725EA8" w:rsidRDefault="005856BC" w:rsidP="005856BC">
      <w:pPr>
        <w:pStyle w:val="ListParagraph"/>
        <w:numPr>
          <w:ilvl w:val="0"/>
          <w:numId w:val="18"/>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Process costing emphasizes the application of overheads more than job-order </w:t>
      </w:r>
      <w:r w:rsidRPr="00725EA8">
        <w:rPr>
          <w:rFonts w:ascii="Times New Roman" w:eastAsia="Times New Roman" w:hAnsi="Times New Roman" w:cs="Times New Roman"/>
          <w:color w:val="000000"/>
          <w:sz w:val="24"/>
          <w:szCs w:val="24"/>
        </w:rPr>
        <w:t>costing.</w:t>
      </w:r>
    </w:p>
    <w:p w:rsidR="00EA0FB9" w:rsidRPr="00725EA8" w:rsidRDefault="005856BC" w:rsidP="00EA0FB9">
      <w:pPr>
        <w:pStyle w:val="ListParagraph"/>
        <w:numPr>
          <w:ilvl w:val="0"/>
          <w:numId w:val="18"/>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Job-order costing emphasizes the application of overheads more than process costing.</w:t>
      </w:r>
      <w:r w:rsidR="00B12B7A" w:rsidRPr="00725EA8">
        <w:rPr>
          <w:rFonts w:ascii="Times New Roman" w:eastAsia="Times New Roman" w:hAnsi="Times New Roman" w:cs="Times New Roman"/>
          <w:color w:val="000000"/>
          <w:sz w:val="24"/>
          <w:szCs w:val="24"/>
        </w:rPr>
        <w:br/>
      </w:r>
    </w:p>
    <w:p w:rsidR="00EA0FB9"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lastRenderedPageBreak/>
        <w:t>A company completed all postings for its job costs for the year. Which of the following should have the same totals at year end?</w:t>
      </w:r>
    </w:p>
    <w:p w:rsidR="00EA0FB9" w:rsidRPr="00725EA8" w:rsidRDefault="00EA0FB9" w:rsidP="00EA0FB9">
      <w:pPr>
        <w:pStyle w:val="ListParagraph"/>
        <w:numPr>
          <w:ilvl w:val="0"/>
          <w:numId w:val="19"/>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The cost of materials purchased and the total of the Raw Materials Inventory control account</w:t>
      </w:r>
    </w:p>
    <w:p w:rsidR="00EA0FB9" w:rsidRPr="004870D4" w:rsidRDefault="00EA0FB9" w:rsidP="00EA0FB9">
      <w:pPr>
        <w:pStyle w:val="ListParagraph"/>
        <w:numPr>
          <w:ilvl w:val="0"/>
          <w:numId w:val="19"/>
        </w:numPr>
        <w:spacing w:after="240" w:line="240" w:lineRule="auto"/>
        <w:ind w:left="1418" w:hanging="851"/>
        <w:rPr>
          <w:rFonts w:ascii="Times New Roman" w:eastAsia="Times New Roman" w:hAnsi="Times New Roman" w:cs="Times New Roman"/>
          <w:color w:val="FF0000"/>
          <w:sz w:val="24"/>
          <w:szCs w:val="24"/>
          <w:u w:val="single"/>
        </w:rPr>
      </w:pPr>
      <w:r w:rsidRPr="004870D4">
        <w:rPr>
          <w:rFonts w:ascii="Times New Roman" w:eastAsia="Times New Roman" w:hAnsi="Times New Roman" w:cs="Times New Roman"/>
          <w:color w:val="FF0000"/>
          <w:sz w:val="24"/>
          <w:szCs w:val="24"/>
          <w:u w:val="single"/>
        </w:rPr>
        <w:t>The total of the amount in the Work in Process subsidiary ledger and the Work in Process Inventory control account total</w:t>
      </w:r>
    </w:p>
    <w:p w:rsidR="00EA0FB9" w:rsidRPr="00725EA8" w:rsidRDefault="00EA0FB9" w:rsidP="00EA0FB9">
      <w:pPr>
        <w:pStyle w:val="ListParagraph"/>
        <w:numPr>
          <w:ilvl w:val="0"/>
          <w:numId w:val="19"/>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The total of the accounts in the Work in Process subsidiary ledger and the Raw Materials Inventory control account total</w:t>
      </w:r>
    </w:p>
    <w:p w:rsidR="00DA1C4E" w:rsidRPr="00AB2DA3" w:rsidRDefault="00EA0FB9" w:rsidP="005F7405">
      <w:pPr>
        <w:pStyle w:val="ListParagraph"/>
        <w:numPr>
          <w:ilvl w:val="0"/>
          <w:numId w:val="19"/>
        </w:numPr>
        <w:spacing w:after="240" w:line="240" w:lineRule="auto"/>
        <w:ind w:left="1418" w:hanging="851"/>
        <w:rPr>
          <w:rFonts w:ascii="Times New Roman" w:eastAsia="Times New Roman" w:hAnsi="Times New Roman" w:cs="Times New Roman"/>
          <w:sz w:val="24"/>
          <w:szCs w:val="24"/>
          <w:u w:val="single"/>
        </w:rPr>
      </w:pPr>
      <w:r w:rsidRPr="004870D4">
        <w:rPr>
          <w:rFonts w:ascii="Times New Roman" w:eastAsia="Times New Roman" w:hAnsi="Times New Roman" w:cs="Times New Roman"/>
          <w:sz w:val="24"/>
          <w:szCs w:val="24"/>
          <w:u w:val="single"/>
        </w:rPr>
        <w:t>The cost of materials charged to Work in Process Inventory and the total of the accounts in the Work in Process subsidiary ledger</w:t>
      </w:r>
      <w:r w:rsidR="005F7405" w:rsidRPr="00AB2DA3">
        <w:rPr>
          <w:rFonts w:ascii="Times New Roman" w:eastAsia="Times New Roman" w:hAnsi="Times New Roman" w:cs="Times New Roman"/>
          <w:color w:val="FF0000"/>
          <w:sz w:val="24"/>
          <w:szCs w:val="24"/>
          <w:u w:val="single"/>
        </w:rPr>
        <w:br/>
      </w:r>
    </w:p>
    <w:p w:rsidR="00191065"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Chin Company incurred direct materials costs of $75,000 during the year. Manufacturing overhead applied was $70,000 and is applied based on direct labour costs. The predetermined overhead rate is 70%. How much are Chin Company’s total manufacturing costs for the year?</w:t>
      </w:r>
    </w:p>
    <w:p w:rsidR="005F7405" w:rsidRPr="00725EA8" w:rsidRDefault="00191065" w:rsidP="00A47F99">
      <w:pPr>
        <w:pStyle w:val="ListParagraph"/>
        <w:numPr>
          <w:ilvl w:val="0"/>
          <w:numId w:val="20"/>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$194,000</w:t>
      </w:r>
    </w:p>
    <w:p w:rsidR="00A47F99" w:rsidRPr="00725EA8" w:rsidRDefault="00A47F99" w:rsidP="00A47F99">
      <w:pPr>
        <w:pStyle w:val="ListParagraph"/>
        <w:numPr>
          <w:ilvl w:val="0"/>
          <w:numId w:val="20"/>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$175,000</w:t>
      </w:r>
    </w:p>
    <w:p w:rsidR="00A47F99" w:rsidRPr="00725EA8" w:rsidRDefault="00A47F99" w:rsidP="00A47F99">
      <w:pPr>
        <w:pStyle w:val="ListParagraph"/>
        <w:numPr>
          <w:ilvl w:val="0"/>
          <w:numId w:val="20"/>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$145,000</w:t>
      </w:r>
    </w:p>
    <w:p w:rsidR="00A47F99" w:rsidRPr="00AB2DA3" w:rsidRDefault="00A47F99" w:rsidP="00A47F99">
      <w:pPr>
        <w:pStyle w:val="ListParagraph"/>
        <w:numPr>
          <w:ilvl w:val="0"/>
          <w:numId w:val="20"/>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$245,000</w:t>
      </w:r>
    </w:p>
    <w:p w:rsidR="00156717" w:rsidRPr="00725EA8" w:rsidRDefault="00156717" w:rsidP="00156717">
      <w:pPr>
        <w:pStyle w:val="ListParagraph"/>
        <w:numPr>
          <w:ilvl w:val="0"/>
          <w:numId w:val="20"/>
        </w:numPr>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None of the above</w:t>
      </w:r>
    </w:p>
    <w:p w:rsidR="004C6BDF" w:rsidRPr="00725EA8" w:rsidRDefault="004C6BDF" w:rsidP="004C6BDF">
      <w:pPr>
        <w:pStyle w:val="ListParagraph"/>
        <w:spacing w:after="240" w:line="240" w:lineRule="auto"/>
        <w:ind w:left="851"/>
        <w:rPr>
          <w:rFonts w:ascii="Times New Roman" w:eastAsia="Times New Roman" w:hAnsi="Times New Roman" w:cs="Times New Roman"/>
          <w:color w:val="000000"/>
          <w:sz w:val="24"/>
          <w:szCs w:val="24"/>
        </w:rPr>
      </w:pPr>
    </w:p>
    <w:p w:rsidR="00A47F99"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sz w:val="24"/>
          <w:szCs w:val="24"/>
        </w:rPr>
      </w:pPr>
      <w:r w:rsidRPr="00725EA8">
        <w:rPr>
          <w:rFonts w:ascii="Times New Roman" w:eastAsia="Times New Roman" w:hAnsi="Times New Roman" w:cs="Times New Roman"/>
          <w:color w:val="000000"/>
          <w:sz w:val="24"/>
          <w:szCs w:val="24"/>
        </w:rPr>
        <w:t xml:space="preserve">The Potter Company </w:t>
      </w:r>
      <w:r w:rsidR="00156D81" w:rsidRPr="00725EA8">
        <w:rPr>
          <w:rFonts w:ascii="Times New Roman" w:eastAsia="Times New Roman" w:hAnsi="Times New Roman" w:cs="Times New Roman"/>
          <w:sz w:val="24"/>
          <w:szCs w:val="24"/>
        </w:rPr>
        <w:t xml:space="preserve">uses the weighted average method and </w:t>
      </w:r>
      <w:r w:rsidRPr="00725EA8">
        <w:rPr>
          <w:rFonts w:ascii="Times New Roman" w:eastAsia="Times New Roman" w:hAnsi="Times New Roman" w:cs="Times New Roman"/>
          <w:sz w:val="24"/>
          <w:szCs w:val="24"/>
        </w:rPr>
        <w:t>began the month of May with no units completed or in-process. During the month the company began 210,000 units but only completed 185,000 units. The units still in process are 40% complete. The company incurred $1,575,600 in manufacturing costs. The cost per equivalent unit is (rounded to the nearest cent):</w:t>
      </w:r>
    </w:p>
    <w:p w:rsidR="00A47F99" w:rsidRPr="00AB2DA3" w:rsidRDefault="00A47F99" w:rsidP="00A47F99">
      <w:pPr>
        <w:pStyle w:val="ListParagraph"/>
        <w:numPr>
          <w:ilvl w:val="0"/>
          <w:numId w:val="22"/>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$8.08</w:t>
      </w:r>
    </w:p>
    <w:p w:rsidR="00A47F99" w:rsidRPr="00725EA8" w:rsidRDefault="00A47F99" w:rsidP="00A47F99">
      <w:pPr>
        <w:pStyle w:val="ListParagraph"/>
        <w:numPr>
          <w:ilvl w:val="0"/>
          <w:numId w:val="22"/>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$8.52</w:t>
      </w:r>
    </w:p>
    <w:p w:rsidR="00A47F99" w:rsidRPr="00725EA8" w:rsidRDefault="00A47F99" w:rsidP="00A47F99">
      <w:pPr>
        <w:pStyle w:val="ListParagraph"/>
        <w:numPr>
          <w:ilvl w:val="0"/>
          <w:numId w:val="22"/>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$7.50</w:t>
      </w:r>
    </w:p>
    <w:p w:rsidR="00156717" w:rsidRPr="00725EA8" w:rsidRDefault="00156717" w:rsidP="005F7405">
      <w:pPr>
        <w:pStyle w:val="ListParagraph"/>
        <w:numPr>
          <w:ilvl w:val="0"/>
          <w:numId w:val="22"/>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$15.92</w:t>
      </w:r>
    </w:p>
    <w:p w:rsidR="00156717" w:rsidRPr="00725EA8" w:rsidRDefault="00156717" w:rsidP="00156717">
      <w:pPr>
        <w:pStyle w:val="ListParagraph"/>
        <w:numPr>
          <w:ilvl w:val="0"/>
          <w:numId w:val="22"/>
        </w:numPr>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None of the above</w:t>
      </w:r>
    </w:p>
    <w:p w:rsidR="00A47F99" w:rsidRPr="00725EA8" w:rsidRDefault="00A47F99" w:rsidP="00156717">
      <w:pPr>
        <w:pStyle w:val="ListParagraph"/>
        <w:spacing w:after="240" w:line="240" w:lineRule="auto"/>
        <w:ind w:left="1418" w:hanging="851"/>
        <w:rPr>
          <w:rFonts w:ascii="Times New Roman" w:eastAsia="Times New Roman" w:hAnsi="Times New Roman" w:cs="Times New Roman"/>
          <w:color w:val="000000"/>
          <w:sz w:val="24"/>
          <w:szCs w:val="24"/>
        </w:rPr>
      </w:pPr>
    </w:p>
    <w:p w:rsidR="005F7405"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The Yang Ltd. began the period with no units in process and 80,000 units in finished goods inventory. During the period they sold 280,000 units and also had the following at the end of the period:</w:t>
      </w:r>
    </w:p>
    <w:tbl>
      <w:tblPr>
        <w:tblW w:w="0" w:type="auto"/>
        <w:tblCellSpacing w:w="15" w:type="dxa"/>
        <w:tblInd w:w="1440" w:type="dxa"/>
        <w:tblCellMar>
          <w:top w:w="30" w:type="dxa"/>
          <w:left w:w="30" w:type="dxa"/>
          <w:bottom w:w="30" w:type="dxa"/>
          <w:right w:w="30" w:type="dxa"/>
        </w:tblCellMar>
        <w:tblLook w:val="04A0" w:firstRow="1" w:lastRow="0" w:firstColumn="1" w:lastColumn="0" w:noHBand="0" w:noVBand="1"/>
      </w:tblPr>
      <w:tblGrid>
        <w:gridCol w:w="4431"/>
        <w:gridCol w:w="270"/>
        <w:gridCol w:w="765"/>
      </w:tblGrid>
      <w:tr w:rsidR="005F7405" w:rsidRPr="00725EA8" w:rsidTr="00A47F99">
        <w:trPr>
          <w:tblCellSpacing w:w="15" w:type="dxa"/>
        </w:trPr>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Finished goods (units)</w:t>
            </w:r>
          </w:p>
        </w:tc>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w:t>
            </w:r>
          </w:p>
        </w:tc>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40,000</w:t>
            </w:r>
          </w:p>
        </w:tc>
      </w:tr>
      <w:tr w:rsidR="005F7405" w:rsidRPr="00725EA8" w:rsidTr="00A47F99">
        <w:trPr>
          <w:tblCellSpacing w:w="15" w:type="dxa"/>
        </w:trPr>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Work-in-process (50% conversion complete)</w:t>
            </w:r>
          </w:p>
        </w:tc>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w:t>
            </w:r>
          </w:p>
        </w:tc>
        <w:tc>
          <w:tcPr>
            <w:tcW w:w="0" w:type="auto"/>
            <w:vAlign w:val="center"/>
            <w:hideMark/>
          </w:tcPr>
          <w:p w:rsidR="005F7405" w:rsidRPr="00725EA8" w:rsidRDefault="005F7405" w:rsidP="005F7405">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12,000</w:t>
            </w:r>
          </w:p>
        </w:tc>
      </w:tr>
    </w:tbl>
    <w:p w:rsidR="00A47F99" w:rsidRPr="00725EA8" w:rsidRDefault="005F7405" w:rsidP="00E95254">
      <w:pPr>
        <w:spacing w:after="0" w:line="240" w:lineRule="auto"/>
        <w:ind w:left="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xml:space="preserve">Equivalent units </w:t>
      </w:r>
      <w:r w:rsidR="00773A7C" w:rsidRPr="00725EA8">
        <w:rPr>
          <w:rFonts w:ascii="Times New Roman" w:eastAsia="Times New Roman" w:hAnsi="Times New Roman" w:cs="Times New Roman"/>
          <w:color w:val="000000"/>
          <w:sz w:val="24"/>
          <w:szCs w:val="24"/>
        </w:rPr>
        <w:t xml:space="preserve">for </w:t>
      </w:r>
      <w:r w:rsidR="00156717" w:rsidRPr="00725EA8">
        <w:rPr>
          <w:rFonts w:ascii="Times New Roman" w:eastAsia="Times New Roman" w:hAnsi="Times New Roman" w:cs="Times New Roman"/>
          <w:color w:val="000000"/>
          <w:sz w:val="24"/>
          <w:szCs w:val="24"/>
        </w:rPr>
        <w:t>conversion using</w:t>
      </w:r>
      <w:r w:rsidR="00773A7C" w:rsidRPr="00725EA8">
        <w:rPr>
          <w:rFonts w:ascii="Times New Roman" w:eastAsia="Times New Roman" w:hAnsi="Times New Roman" w:cs="Times New Roman"/>
          <w:color w:val="000000"/>
          <w:sz w:val="24"/>
          <w:szCs w:val="24"/>
        </w:rPr>
        <w:t xml:space="preserve"> </w:t>
      </w:r>
      <w:r w:rsidR="00156717" w:rsidRPr="00725EA8">
        <w:rPr>
          <w:rFonts w:ascii="Times New Roman" w:eastAsia="Times New Roman" w:hAnsi="Times New Roman" w:cs="Times New Roman"/>
          <w:color w:val="000000"/>
          <w:sz w:val="24"/>
          <w:szCs w:val="24"/>
        </w:rPr>
        <w:t>FIFO</w:t>
      </w:r>
      <w:r w:rsidR="00773A7C" w:rsidRPr="00725EA8">
        <w:rPr>
          <w:rFonts w:ascii="Times New Roman" w:eastAsia="Times New Roman" w:hAnsi="Times New Roman" w:cs="Times New Roman"/>
          <w:color w:val="000000"/>
          <w:sz w:val="24"/>
          <w:szCs w:val="24"/>
        </w:rPr>
        <w:t xml:space="preserve"> approach </w:t>
      </w:r>
      <w:r w:rsidRPr="00725EA8">
        <w:rPr>
          <w:rFonts w:ascii="Times New Roman" w:eastAsia="Times New Roman" w:hAnsi="Times New Roman" w:cs="Times New Roman"/>
          <w:color w:val="000000"/>
          <w:sz w:val="24"/>
          <w:szCs w:val="24"/>
        </w:rPr>
        <w:t xml:space="preserve">for the period </w:t>
      </w:r>
      <w:r w:rsidR="00773A7C" w:rsidRPr="00725EA8">
        <w:rPr>
          <w:rFonts w:ascii="Times New Roman" w:eastAsia="Times New Roman" w:hAnsi="Times New Roman" w:cs="Times New Roman"/>
          <w:color w:val="000000"/>
          <w:sz w:val="24"/>
          <w:szCs w:val="24"/>
        </w:rPr>
        <w:t>totaled</w:t>
      </w:r>
      <w:r w:rsidRPr="00725EA8">
        <w:rPr>
          <w:rFonts w:ascii="Times New Roman" w:eastAsia="Times New Roman" w:hAnsi="Times New Roman" w:cs="Times New Roman"/>
          <w:color w:val="000000"/>
          <w:sz w:val="24"/>
          <w:szCs w:val="24"/>
        </w:rPr>
        <w:t>:</w:t>
      </w:r>
    </w:p>
    <w:p w:rsidR="00E95254" w:rsidRPr="00725EA8" w:rsidRDefault="00A47F99" w:rsidP="00A47F99">
      <w:pPr>
        <w:pStyle w:val="ListParagraph"/>
        <w:numPr>
          <w:ilvl w:val="0"/>
          <w:numId w:val="23"/>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314,000</w:t>
      </w:r>
      <w:r w:rsidR="00156717" w:rsidRPr="00725EA8">
        <w:rPr>
          <w:rFonts w:ascii="Times New Roman" w:eastAsia="Times New Roman" w:hAnsi="Times New Roman" w:cs="Times New Roman"/>
          <w:sz w:val="24"/>
          <w:szCs w:val="24"/>
        </w:rPr>
        <w:tab/>
      </w:r>
      <w:r w:rsidR="00156717" w:rsidRPr="00725EA8">
        <w:rPr>
          <w:rFonts w:ascii="Times New Roman" w:eastAsia="Times New Roman" w:hAnsi="Times New Roman" w:cs="Times New Roman"/>
          <w:sz w:val="24"/>
          <w:szCs w:val="24"/>
        </w:rPr>
        <w:tab/>
      </w:r>
    </w:p>
    <w:p w:rsidR="00A47F99" w:rsidRPr="00725EA8" w:rsidRDefault="00A47F99" w:rsidP="00A47F99">
      <w:pPr>
        <w:pStyle w:val="ListParagraph"/>
        <w:numPr>
          <w:ilvl w:val="0"/>
          <w:numId w:val="23"/>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280,000.</w:t>
      </w:r>
    </w:p>
    <w:p w:rsidR="00A47F99" w:rsidRPr="00725EA8" w:rsidRDefault="00A47F99" w:rsidP="00A47F99">
      <w:pPr>
        <w:pStyle w:val="ListParagraph"/>
        <w:numPr>
          <w:ilvl w:val="0"/>
          <w:numId w:val="23"/>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240,000.</w:t>
      </w:r>
    </w:p>
    <w:p w:rsidR="00E95254" w:rsidRPr="00AB2DA3" w:rsidRDefault="00A47F99" w:rsidP="00A47F99">
      <w:pPr>
        <w:pStyle w:val="ListParagraph"/>
        <w:numPr>
          <w:ilvl w:val="0"/>
          <w:numId w:val="23"/>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246,000</w:t>
      </w:r>
    </w:p>
    <w:p w:rsidR="00A47F99" w:rsidRPr="00725EA8" w:rsidRDefault="00E95254" w:rsidP="00A47F99">
      <w:pPr>
        <w:pStyle w:val="ListParagraph"/>
        <w:numPr>
          <w:ilvl w:val="0"/>
          <w:numId w:val="23"/>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None of the above</w:t>
      </w:r>
      <w:r w:rsidR="005F7405" w:rsidRPr="00725EA8">
        <w:rPr>
          <w:rFonts w:ascii="Times New Roman" w:eastAsia="Times New Roman" w:hAnsi="Times New Roman" w:cs="Times New Roman"/>
          <w:color w:val="000000"/>
          <w:sz w:val="24"/>
          <w:szCs w:val="24"/>
        </w:rPr>
        <w:br/>
      </w:r>
    </w:p>
    <w:p w:rsidR="00A47F99"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lastRenderedPageBreak/>
        <w:t xml:space="preserve">The Carmel Company began the period with no units in process or in finished goods inventory. During the period they began 96,000 units and completed 80,000 units. If equivalent units for the period </w:t>
      </w:r>
      <w:proofErr w:type="spellStart"/>
      <w:r w:rsidRPr="00725EA8">
        <w:rPr>
          <w:rFonts w:ascii="Times New Roman" w:eastAsia="Times New Roman" w:hAnsi="Times New Roman" w:cs="Times New Roman"/>
          <w:color w:val="000000"/>
          <w:sz w:val="24"/>
          <w:szCs w:val="24"/>
        </w:rPr>
        <w:t>totalled</w:t>
      </w:r>
      <w:proofErr w:type="spellEnd"/>
      <w:r w:rsidRPr="00725EA8">
        <w:rPr>
          <w:rFonts w:ascii="Times New Roman" w:eastAsia="Times New Roman" w:hAnsi="Times New Roman" w:cs="Times New Roman"/>
          <w:color w:val="000000"/>
          <w:sz w:val="24"/>
          <w:szCs w:val="24"/>
        </w:rPr>
        <w:t xml:space="preserve"> 90,000 then the units in process were what percent complete (rounded)?</w:t>
      </w:r>
    </w:p>
    <w:p w:rsidR="004604D8" w:rsidRPr="00AB2DA3" w:rsidRDefault="007F737A" w:rsidP="004604D8">
      <w:pPr>
        <w:pStyle w:val="ListParagraph"/>
        <w:numPr>
          <w:ilvl w:val="0"/>
          <w:numId w:val="24"/>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6</w:t>
      </w:r>
      <w:r w:rsidR="00F70C06" w:rsidRPr="00AB2DA3">
        <w:rPr>
          <w:rFonts w:ascii="Times New Roman" w:eastAsia="Times New Roman" w:hAnsi="Times New Roman" w:cs="Times New Roman"/>
          <w:color w:val="FF0000"/>
          <w:sz w:val="24"/>
          <w:szCs w:val="24"/>
          <w:u w:val="single"/>
        </w:rPr>
        <w:t>2.5</w:t>
      </w:r>
      <w:r w:rsidR="004604D8" w:rsidRPr="00AB2DA3">
        <w:rPr>
          <w:rFonts w:ascii="Times New Roman" w:eastAsia="Times New Roman" w:hAnsi="Times New Roman" w:cs="Times New Roman"/>
          <w:color w:val="FF0000"/>
          <w:sz w:val="24"/>
          <w:szCs w:val="24"/>
          <w:u w:val="single"/>
        </w:rPr>
        <w:t>.%</w:t>
      </w:r>
    </w:p>
    <w:p w:rsidR="004604D8" w:rsidRPr="00725EA8" w:rsidRDefault="004604D8" w:rsidP="004604D8">
      <w:pPr>
        <w:pStyle w:val="ListParagraph"/>
        <w:numPr>
          <w:ilvl w:val="0"/>
          <w:numId w:val="24"/>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83.3%</w:t>
      </w:r>
    </w:p>
    <w:p w:rsidR="004604D8" w:rsidRPr="00725EA8" w:rsidRDefault="004604D8" w:rsidP="004604D8">
      <w:pPr>
        <w:pStyle w:val="ListParagraph"/>
        <w:numPr>
          <w:ilvl w:val="0"/>
          <w:numId w:val="24"/>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88.9%</w:t>
      </w:r>
    </w:p>
    <w:p w:rsidR="00E95254" w:rsidRPr="00725EA8" w:rsidRDefault="004604D8" w:rsidP="005F7405">
      <w:pPr>
        <w:pStyle w:val="ListParagraph"/>
        <w:numPr>
          <w:ilvl w:val="0"/>
          <w:numId w:val="24"/>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75%</w:t>
      </w:r>
    </w:p>
    <w:p w:rsidR="004604D8" w:rsidRPr="00725EA8" w:rsidRDefault="00E95254" w:rsidP="005F7405">
      <w:pPr>
        <w:pStyle w:val="ListParagraph"/>
        <w:numPr>
          <w:ilvl w:val="0"/>
          <w:numId w:val="24"/>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None of the above</w:t>
      </w:r>
      <w:r w:rsidR="005F7405" w:rsidRPr="00725EA8">
        <w:rPr>
          <w:rFonts w:ascii="Times New Roman" w:eastAsia="Times New Roman" w:hAnsi="Times New Roman" w:cs="Times New Roman"/>
          <w:color w:val="000000"/>
          <w:sz w:val="24"/>
          <w:szCs w:val="24"/>
        </w:rPr>
        <w:br/>
      </w:r>
    </w:p>
    <w:p w:rsidR="004604D8"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Manufacturing costs always follow the physical flow of goods. The costs of completed units from the mixing department are treated as input material costs in the baking department. Such a sequential process requires the use of an additional cost component called?</w:t>
      </w:r>
    </w:p>
    <w:p w:rsidR="004604D8" w:rsidRPr="00725EA8" w:rsidRDefault="004604D8" w:rsidP="004604D8">
      <w:pPr>
        <w:pStyle w:val="ListParagraph"/>
        <w:numPr>
          <w:ilvl w:val="0"/>
          <w:numId w:val="25"/>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Prime costs</w:t>
      </w:r>
    </w:p>
    <w:p w:rsidR="004604D8" w:rsidRPr="00AB2DA3" w:rsidRDefault="004604D8" w:rsidP="004604D8">
      <w:pPr>
        <w:pStyle w:val="ListParagraph"/>
        <w:numPr>
          <w:ilvl w:val="0"/>
          <w:numId w:val="25"/>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Transferred in costs</w:t>
      </w:r>
    </w:p>
    <w:p w:rsidR="004604D8" w:rsidRPr="00725EA8" w:rsidRDefault="004604D8" w:rsidP="004604D8">
      <w:pPr>
        <w:pStyle w:val="ListParagraph"/>
        <w:numPr>
          <w:ilvl w:val="0"/>
          <w:numId w:val="25"/>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Cost of goods sold</w:t>
      </w:r>
    </w:p>
    <w:p w:rsidR="005F7405" w:rsidRPr="00725EA8" w:rsidRDefault="004604D8" w:rsidP="004604D8">
      <w:pPr>
        <w:pStyle w:val="ListParagraph"/>
        <w:numPr>
          <w:ilvl w:val="0"/>
          <w:numId w:val="25"/>
        </w:numPr>
        <w:spacing w:after="240" w:line="240" w:lineRule="auto"/>
        <w:ind w:left="1418" w:hanging="851"/>
        <w:rPr>
          <w:rFonts w:ascii="Times New Roman" w:hAnsi="Times New Roman" w:cs="Times New Roman"/>
          <w:sz w:val="24"/>
          <w:szCs w:val="24"/>
        </w:rPr>
      </w:pPr>
      <w:r w:rsidRPr="00725EA8">
        <w:rPr>
          <w:rFonts w:ascii="Times New Roman" w:eastAsia="Times New Roman" w:hAnsi="Times New Roman" w:cs="Times New Roman"/>
          <w:sz w:val="24"/>
          <w:szCs w:val="24"/>
        </w:rPr>
        <w:t xml:space="preserve">Factory </w:t>
      </w:r>
      <w:r w:rsidRPr="00725EA8">
        <w:rPr>
          <w:rFonts w:ascii="Times New Roman" w:eastAsia="Times New Roman" w:hAnsi="Times New Roman" w:cs="Times New Roman"/>
          <w:color w:val="000000"/>
          <w:sz w:val="24"/>
          <w:szCs w:val="24"/>
        </w:rPr>
        <w:t>costs</w:t>
      </w:r>
      <w:r w:rsidR="005F7405" w:rsidRPr="00725EA8">
        <w:rPr>
          <w:rFonts w:ascii="Times New Roman" w:eastAsia="Times New Roman" w:hAnsi="Times New Roman" w:cs="Times New Roman"/>
          <w:color w:val="000000"/>
          <w:sz w:val="24"/>
          <w:szCs w:val="24"/>
        </w:rPr>
        <w:br/>
      </w:r>
    </w:p>
    <w:p w:rsidR="004604D8"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In the Carter Company, there are 15,000 units in beginning work in process, 30,000 units started into production, and 7,000 units in ending work in process 60% completed. How many physical units are to be accounted for?</w:t>
      </w:r>
    </w:p>
    <w:p w:rsidR="004604D8" w:rsidRPr="00AB2DA3" w:rsidRDefault="004604D8" w:rsidP="004604D8">
      <w:pPr>
        <w:pStyle w:val="ListParagraph"/>
        <w:numPr>
          <w:ilvl w:val="0"/>
          <w:numId w:val="26"/>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45,000</w:t>
      </w:r>
    </w:p>
    <w:p w:rsidR="004604D8" w:rsidRPr="00725EA8" w:rsidRDefault="004604D8" w:rsidP="004604D8">
      <w:pPr>
        <w:pStyle w:val="ListParagraph"/>
        <w:numPr>
          <w:ilvl w:val="0"/>
          <w:numId w:val="26"/>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38,000</w:t>
      </w:r>
    </w:p>
    <w:p w:rsidR="004604D8" w:rsidRPr="00725EA8" w:rsidRDefault="004604D8" w:rsidP="004604D8">
      <w:pPr>
        <w:pStyle w:val="ListParagraph"/>
        <w:numPr>
          <w:ilvl w:val="0"/>
          <w:numId w:val="26"/>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52,000</w:t>
      </w:r>
    </w:p>
    <w:p w:rsidR="00E95254" w:rsidRPr="00725EA8" w:rsidRDefault="004604D8" w:rsidP="004604D8">
      <w:pPr>
        <w:pStyle w:val="ListParagraph"/>
        <w:numPr>
          <w:ilvl w:val="0"/>
          <w:numId w:val="26"/>
        </w:numPr>
        <w:spacing w:after="240" w:line="240" w:lineRule="auto"/>
        <w:ind w:left="1418" w:hanging="851"/>
        <w:rPr>
          <w:rFonts w:ascii="Times New Roman" w:hAnsi="Times New Roman" w:cs="Times New Roman"/>
          <w:sz w:val="24"/>
          <w:szCs w:val="24"/>
        </w:rPr>
      </w:pPr>
      <w:r w:rsidRPr="00725EA8">
        <w:rPr>
          <w:rFonts w:ascii="Times New Roman" w:eastAsia="Times New Roman" w:hAnsi="Times New Roman" w:cs="Times New Roman"/>
          <w:sz w:val="24"/>
          <w:szCs w:val="24"/>
        </w:rPr>
        <w:t>27</w:t>
      </w:r>
      <w:r w:rsidRPr="00725EA8">
        <w:rPr>
          <w:rFonts w:ascii="Times New Roman" w:eastAsia="Times New Roman" w:hAnsi="Times New Roman" w:cs="Times New Roman"/>
          <w:color w:val="000000"/>
          <w:sz w:val="24"/>
          <w:szCs w:val="24"/>
        </w:rPr>
        <w:t>,000</w:t>
      </w:r>
    </w:p>
    <w:p w:rsidR="005F7405" w:rsidRPr="00725EA8" w:rsidRDefault="00E95254" w:rsidP="004604D8">
      <w:pPr>
        <w:pStyle w:val="ListParagraph"/>
        <w:numPr>
          <w:ilvl w:val="0"/>
          <w:numId w:val="26"/>
        </w:numPr>
        <w:spacing w:after="240" w:line="240" w:lineRule="auto"/>
        <w:ind w:left="1418" w:hanging="851"/>
        <w:rPr>
          <w:rFonts w:ascii="Times New Roman" w:hAnsi="Times New Roman" w:cs="Times New Roman"/>
          <w:sz w:val="24"/>
          <w:szCs w:val="24"/>
        </w:rPr>
      </w:pPr>
      <w:r w:rsidRPr="00725EA8">
        <w:rPr>
          <w:rFonts w:ascii="Times New Roman" w:eastAsia="Times New Roman" w:hAnsi="Times New Roman" w:cs="Times New Roman"/>
          <w:color w:val="000000"/>
          <w:sz w:val="24"/>
          <w:szCs w:val="24"/>
        </w:rPr>
        <w:t>None of the above</w:t>
      </w:r>
      <w:r w:rsidR="005F7405" w:rsidRPr="00725EA8">
        <w:rPr>
          <w:rFonts w:ascii="Times New Roman" w:eastAsia="Times New Roman" w:hAnsi="Times New Roman" w:cs="Times New Roman"/>
          <w:color w:val="000000"/>
          <w:sz w:val="24"/>
          <w:szCs w:val="24"/>
        </w:rPr>
        <w:br/>
      </w:r>
    </w:p>
    <w:p w:rsidR="004604D8"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The mixing department of a company’s output during the period consists of 25,000 units completed and transferred out, and 15,000 units in ending work in process that were 30% complete as to materials and conversion costs. Beginning inventory was 17,000 units that were 15% complete as to materials and conversion costs. How many units were started during the period</w:t>
      </w:r>
      <w:r w:rsidR="00D5358C" w:rsidRPr="00725EA8">
        <w:rPr>
          <w:rFonts w:ascii="Times New Roman" w:eastAsia="Times New Roman" w:hAnsi="Times New Roman" w:cs="Times New Roman"/>
          <w:color w:val="000000"/>
          <w:sz w:val="24"/>
          <w:szCs w:val="24"/>
        </w:rPr>
        <w:t xml:space="preserve"> under weighted average method</w:t>
      </w:r>
      <w:r w:rsidRPr="00725EA8">
        <w:rPr>
          <w:rFonts w:ascii="Times New Roman" w:eastAsia="Times New Roman" w:hAnsi="Times New Roman" w:cs="Times New Roman"/>
          <w:color w:val="000000"/>
          <w:sz w:val="24"/>
          <w:szCs w:val="24"/>
        </w:rPr>
        <w:t>?</w:t>
      </w:r>
    </w:p>
    <w:p w:rsidR="004604D8" w:rsidRPr="00725EA8" w:rsidRDefault="004604D8" w:rsidP="004604D8">
      <w:pPr>
        <w:pStyle w:val="ListParagraph"/>
        <w:numPr>
          <w:ilvl w:val="0"/>
          <w:numId w:val="2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27,000</w:t>
      </w:r>
    </w:p>
    <w:p w:rsidR="004604D8" w:rsidRPr="00725EA8" w:rsidRDefault="004604D8" w:rsidP="004604D8">
      <w:pPr>
        <w:pStyle w:val="ListParagraph"/>
        <w:numPr>
          <w:ilvl w:val="0"/>
          <w:numId w:val="2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25,000</w:t>
      </w:r>
    </w:p>
    <w:p w:rsidR="004604D8" w:rsidRPr="00AB2DA3" w:rsidRDefault="004604D8" w:rsidP="004604D8">
      <w:pPr>
        <w:pStyle w:val="ListParagraph"/>
        <w:numPr>
          <w:ilvl w:val="0"/>
          <w:numId w:val="27"/>
        </w:numPr>
        <w:spacing w:after="240" w:line="240" w:lineRule="auto"/>
        <w:ind w:left="1418" w:hanging="851"/>
        <w:rPr>
          <w:rFonts w:ascii="Times New Roman" w:eastAsia="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23,000</w:t>
      </w:r>
    </w:p>
    <w:p w:rsidR="00E95254" w:rsidRPr="00725EA8" w:rsidRDefault="004604D8" w:rsidP="004604D8">
      <w:pPr>
        <w:pStyle w:val="ListParagraph"/>
        <w:numPr>
          <w:ilvl w:val="0"/>
          <w:numId w:val="27"/>
        </w:numPr>
        <w:spacing w:after="240" w:line="240" w:lineRule="auto"/>
        <w:ind w:left="1418" w:hanging="851"/>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17,000</w:t>
      </w:r>
    </w:p>
    <w:p w:rsidR="00E95254" w:rsidRPr="00725EA8" w:rsidRDefault="00E95254" w:rsidP="004604D8">
      <w:pPr>
        <w:pStyle w:val="ListParagraph"/>
        <w:numPr>
          <w:ilvl w:val="0"/>
          <w:numId w:val="27"/>
        </w:numPr>
        <w:spacing w:after="240" w:line="240" w:lineRule="auto"/>
        <w:ind w:left="1418" w:hanging="851"/>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None of the above</w:t>
      </w:r>
    </w:p>
    <w:p w:rsidR="00E95254" w:rsidRPr="00725EA8" w:rsidRDefault="00E95254" w:rsidP="00E95254">
      <w:pPr>
        <w:spacing w:after="240" w:line="240" w:lineRule="auto"/>
        <w:rPr>
          <w:rFonts w:ascii="Times New Roman" w:eastAsia="Times New Roman" w:hAnsi="Times New Roman" w:cs="Times New Roman"/>
          <w:color w:val="000000"/>
          <w:sz w:val="24"/>
          <w:szCs w:val="24"/>
        </w:rPr>
      </w:pPr>
    </w:p>
    <w:p w:rsidR="00E95254" w:rsidRPr="00725EA8" w:rsidRDefault="00E95254" w:rsidP="00E95254">
      <w:pPr>
        <w:spacing w:after="240" w:line="240" w:lineRule="auto"/>
        <w:rPr>
          <w:rFonts w:ascii="Times New Roman" w:eastAsia="Times New Roman" w:hAnsi="Times New Roman" w:cs="Times New Roman"/>
          <w:color w:val="000000"/>
          <w:sz w:val="24"/>
          <w:szCs w:val="24"/>
        </w:rPr>
      </w:pPr>
    </w:p>
    <w:p w:rsidR="004604D8" w:rsidRPr="00725EA8" w:rsidRDefault="005F7405" w:rsidP="00E95254">
      <w:pPr>
        <w:spacing w:after="24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br/>
      </w:r>
    </w:p>
    <w:p w:rsidR="004604D8"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sz w:val="24"/>
          <w:szCs w:val="24"/>
        </w:rPr>
      </w:pPr>
      <w:r w:rsidRPr="00725EA8">
        <w:rPr>
          <w:rFonts w:ascii="Times New Roman" w:eastAsia="Times New Roman" w:hAnsi="Times New Roman" w:cs="Times New Roman"/>
          <w:color w:val="000000"/>
          <w:sz w:val="24"/>
          <w:szCs w:val="24"/>
        </w:rPr>
        <w:lastRenderedPageBreak/>
        <w:t xml:space="preserve">The Wrapping Department’s output during the period consists of 10,000 units completed and transferred out, and 600 units in ending work in process that were 75% complete as to materials and conversion costs. Beginning inventory was 800 units that were 30% complete as to materials and conversion costs. Under the FIFO method, what are the equivalent units of production for </w:t>
      </w:r>
      <w:r w:rsidRPr="00725EA8">
        <w:rPr>
          <w:rFonts w:ascii="Times New Roman" w:eastAsia="Times New Roman" w:hAnsi="Times New Roman" w:cs="Times New Roman"/>
          <w:sz w:val="24"/>
          <w:szCs w:val="24"/>
        </w:rPr>
        <w:t>materials?</w:t>
      </w:r>
    </w:p>
    <w:p w:rsidR="004604D8" w:rsidRPr="00725EA8" w:rsidRDefault="004604D8" w:rsidP="004604D8">
      <w:pPr>
        <w:pStyle w:val="ListParagraph"/>
        <w:numPr>
          <w:ilvl w:val="0"/>
          <w:numId w:val="28"/>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10,690</w:t>
      </w:r>
    </w:p>
    <w:p w:rsidR="004604D8" w:rsidRPr="00725EA8" w:rsidRDefault="004604D8" w:rsidP="004604D8">
      <w:pPr>
        <w:pStyle w:val="ListParagraph"/>
        <w:numPr>
          <w:ilvl w:val="0"/>
          <w:numId w:val="28"/>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11,010</w:t>
      </w:r>
    </w:p>
    <w:p w:rsidR="004604D8" w:rsidRPr="00725EA8" w:rsidRDefault="004604D8" w:rsidP="004604D8">
      <w:pPr>
        <w:pStyle w:val="ListParagraph"/>
        <w:numPr>
          <w:ilvl w:val="0"/>
          <w:numId w:val="28"/>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10,450</w:t>
      </w:r>
    </w:p>
    <w:p w:rsidR="00E95254" w:rsidRPr="00AB2DA3" w:rsidRDefault="004604D8" w:rsidP="004604D8">
      <w:pPr>
        <w:pStyle w:val="ListParagraph"/>
        <w:numPr>
          <w:ilvl w:val="0"/>
          <w:numId w:val="28"/>
        </w:numPr>
        <w:spacing w:after="240" w:line="240" w:lineRule="auto"/>
        <w:ind w:left="1276" w:hanging="709"/>
        <w:rPr>
          <w:rFonts w:ascii="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10,210</w:t>
      </w:r>
    </w:p>
    <w:p w:rsidR="005F7405" w:rsidRPr="00725EA8" w:rsidRDefault="00E95254" w:rsidP="004604D8">
      <w:pPr>
        <w:pStyle w:val="ListParagraph"/>
        <w:numPr>
          <w:ilvl w:val="0"/>
          <w:numId w:val="28"/>
        </w:numPr>
        <w:spacing w:after="240" w:line="240" w:lineRule="auto"/>
        <w:ind w:left="1276" w:hanging="709"/>
        <w:rPr>
          <w:rFonts w:ascii="Times New Roman" w:hAnsi="Times New Roman" w:cs="Times New Roman"/>
          <w:sz w:val="24"/>
          <w:szCs w:val="24"/>
        </w:rPr>
      </w:pPr>
      <w:r w:rsidRPr="00725EA8">
        <w:rPr>
          <w:rFonts w:ascii="Times New Roman" w:eastAsia="Times New Roman" w:hAnsi="Times New Roman" w:cs="Times New Roman"/>
          <w:sz w:val="24"/>
          <w:szCs w:val="24"/>
        </w:rPr>
        <w:t>None of the above</w:t>
      </w:r>
      <w:r w:rsidR="005F7405" w:rsidRPr="00725EA8">
        <w:rPr>
          <w:rFonts w:ascii="Times New Roman" w:eastAsia="Times New Roman" w:hAnsi="Times New Roman" w:cs="Times New Roman"/>
          <w:color w:val="000000"/>
          <w:sz w:val="24"/>
          <w:szCs w:val="24"/>
        </w:rPr>
        <w:br/>
      </w:r>
    </w:p>
    <w:p w:rsidR="004604D8"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Myrna’s Manufacturing has 6,000 units in beginning work in process, 15% complete as to conversion costs, 15,000 units transferred out to finished goods, and 2,000 units in ending work in process 10% complete as to conversion costs. Materials are fully added at the beginning of the process. How much are equivalent units for materials if the FIFO method is used?</w:t>
      </w:r>
    </w:p>
    <w:p w:rsidR="004604D8" w:rsidRPr="00725EA8" w:rsidRDefault="004604D8" w:rsidP="004604D8">
      <w:pPr>
        <w:pStyle w:val="ListParagraph"/>
        <w:numPr>
          <w:ilvl w:val="0"/>
          <w:numId w:val="29"/>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23,000</w:t>
      </w:r>
    </w:p>
    <w:p w:rsidR="004604D8" w:rsidRPr="00725EA8" w:rsidRDefault="004604D8" w:rsidP="004604D8">
      <w:pPr>
        <w:pStyle w:val="ListParagraph"/>
        <w:numPr>
          <w:ilvl w:val="0"/>
          <w:numId w:val="29"/>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19,000</w:t>
      </w:r>
    </w:p>
    <w:p w:rsidR="004604D8" w:rsidRPr="00725EA8" w:rsidRDefault="004604D8" w:rsidP="004604D8">
      <w:pPr>
        <w:pStyle w:val="ListParagraph"/>
        <w:numPr>
          <w:ilvl w:val="0"/>
          <w:numId w:val="29"/>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15,000</w:t>
      </w:r>
    </w:p>
    <w:p w:rsidR="00EA4411" w:rsidRPr="00AB2DA3" w:rsidRDefault="004604D8" w:rsidP="00435F5D">
      <w:pPr>
        <w:pStyle w:val="ListParagraph"/>
        <w:numPr>
          <w:ilvl w:val="0"/>
          <w:numId w:val="29"/>
        </w:numPr>
        <w:spacing w:after="240" w:line="240" w:lineRule="auto"/>
        <w:ind w:left="1276" w:hanging="709"/>
        <w:rPr>
          <w:rFonts w:ascii="Times New Roman" w:hAnsi="Times New Roman" w:cs="Times New Roman"/>
          <w:color w:val="FF0000"/>
          <w:sz w:val="24"/>
          <w:szCs w:val="24"/>
          <w:u w:val="single"/>
        </w:rPr>
      </w:pPr>
      <w:r w:rsidRPr="00AB2DA3">
        <w:rPr>
          <w:rFonts w:ascii="Times New Roman" w:eastAsia="Times New Roman" w:hAnsi="Times New Roman" w:cs="Times New Roman"/>
          <w:color w:val="FF0000"/>
          <w:sz w:val="24"/>
          <w:szCs w:val="24"/>
          <w:u w:val="single"/>
        </w:rPr>
        <w:t>11,000</w:t>
      </w:r>
    </w:p>
    <w:p w:rsidR="00E95254" w:rsidRPr="00725EA8" w:rsidRDefault="00E95254" w:rsidP="00435F5D">
      <w:pPr>
        <w:pStyle w:val="ListParagraph"/>
        <w:numPr>
          <w:ilvl w:val="0"/>
          <w:numId w:val="29"/>
        </w:numPr>
        <w:spacing w:after="240" w:line="240" w:lineRule="auto"/>
        <w:ind w:left="1276" w:hanging="709"/>
        <w:rPr>
          <w:rFonts w:ascii="Times New Roman" w:hAnsi="Times New Roman" w:cs="Times New Roman"/>
          <w:sz w:val="24"/>
          <w:szCs w:val="24"/>
        </w:rPr>
      </w:pPr>
      <w:r w:rsidRPr="00725EA8">
        <w:rPr>
          <w:rFonts w:ascii="Times New Roman" w:eastAsia="Times New Roman" w:hAnsi="Times New Roman" w:cs="Times New Roman"/>
          <w:sz w:val="24"/>
          <w:szCs w:val="24"/>
        </w:rPr>
        <w:t>None of the above</w:t>
      </w:r>
    </w:p>
    <w:p w:rsidR="00EA4411" w:rsidRPr="00725EA8" w:rsidRDefault="00EA4411" w:rsidP="00EA4411">
      <w:pPr>
        <w:pStyle w:val="ListParagraph"/>
        <w:spacing w:after="240" w:line="240" w:lineRule="auto"/>
        <w:ind w:left="1276"/>
        <w:rPr>
          <w:rFonts w:ascii="Times New Roman" w:hAnsi="Times New Roman" w:cs="Times New Roman"/>
          <w:sz w:val="24"/>
          <w:szCs w:val="24"/>
        </w:rPr>
      </w:pPr>
      <w:r w:rsidRPr="00725EA8">
        <w:rPr>
          <w:rFonts w:ascii="Times New Roman" w:hAnsi="Times New Roman" w:cs="Times New Roman"/>
          <w:sz w:val="24"/>
          <w:szCs w:val="24"/>
        </w:rPr>
        <w:tab/>
      </w:r>
    </w:p>
    <w:p w:rsidR="00435F5D"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Myrna’s Manufacturing has 6,000 units in beginning work in process, 15% complete as to conversion costs, 15,000 units transferred out to finished goods, and 2,000 units in ending work in process 10% complete as to conversion costs. Materials are fully added at the beginning of the process. How much are equivalent units for conversion costs if the FIFO method is used?</w:t>
      </w:r>
    </w:p>
    <w:p w:rsidR="00435F5D" w:rsidRPr="00725EA8" w:rsidRDefault="00435F5D" w:rsidP="00435F5D">
      <w:pPr>
        <w:pStyle w:val="ListParagraph"/>
        <w:numPr>
          <w:ilvl w:val="0"/>
          <w:numId w:val="30"/>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16,100</w:t>
      </w:r>
    </w:p>
    <w:p w:rsidR="00435F5D" w:rsidRPr="00725EA8" w:rsidRDefault="00435F5D" w:rsidP="00435F5D">
      <w:pPr>
        <w:pStyle w:val="ListParagraph"/>
        <w:numPr>
          <w:ilvl w:val="0"/>
          <w:numId w:val="30"/>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15,900</w:t>
      </w:r>
    </w:p>
    <w:p w:rsidR="00435F5D" w:rsidRPr="00443E32" w:rsidRDefault="00435F5D" w:rsidP="00435F5D">
      <w:pPr>
        <w:pStyle w:val="ListParagraph"/>
        <w:numPr>
          <w:ilvl w:val="0"/>
          <w:numId w:val="30"/>
        </w:numPr>
        <w:spacing w:after="240" w:line="240" w:lineRule="auto"/>
        <w:ind w:left="1276" w:hanging="709"/>
        <w:rPr>
          <w:rFonts w:ascii="Times New Roman" w:eastAsia="Times New Roman" w:hAnsi="Times New Roman" w:cs="Times New Roman"/>
          <w:color w:val="FF0000"/>
          <w:sz w:val="24"/>
          <w:szCs w:val="24"/>
          <w:u w:val="single"/>
        </w:rPr>
      </w:pPr>
      <w:r w:rsidRPr="00443E32">
        <w:rPr>
          <w:rFonts w:ascii="Times New Roman" w:eastAsia="Times New Roman" w:hAnsi="Times New Roman" w:cs="Times New Roman"/>
          <w:color w:val="FF0000"/>
          <w:sz w:val="24"/>
          <w:szCs w:val="24"/>
          <w:u w:val="single"/>
        </w:rPr>
        <w:t>14,300</w:t>
      </w:r>
    </w:p>
    <w:p w:rsidR="00E95254" w:rsidRPr="00725EA8" w:rsidRDefault="00435F5D" w:rsidP="00435F5D">
      <w:pPr>
        <w:pStyle w:val="ListParagraph"/>
        <w:numPr>
          <w:ilvl w:val="0"/>
          <w:numId w:val="30"/>
        </w:numPr>
        <w:spacing w:after="240" w:line="240" w:lineRule="auto"/>
        <w:ind w:left="1276" w:hanging="709"/>
        <w:rPr>
          <w:rFonts w:ascii="Times New Roman" w:hAnsi="Times New Roman" w:cs="Times New Roman"/>
          <w:sz w:val="24"/>
          <w:szCs w:val="24"/>
        </w:rPr>
      </w:pPr>
      <w:r w:rsidRPr="00725EA8">
        <w:rPr>
          <w:rFonts w:ascii="Times New Roman" w:eastAsia="Times New Roman" w:hAnsi="Times New Roman" w:cs="Times New Roman"/>
          <w:sz w:val="24"/>
          <w:szCs w:val="24"/>
        </w:rPr>
        <w:t>13,900</w:t>
      </w:r>
    </w:p>
    <w:p w:rsidR="000400AD" w:rsidRPr="00725EA8" w:rsidRDefault="00E95254" w:rsidP="008C4E8F">
      <w:pPr>
        <w:pStyle w:val="ListParagraph"/>
        <w:numPr>
          <w:ilvl w:val="0"/>
          <w:numId w:val="30"/>
        </w:numPr>
        <w:spacing w:after="240" w:line="240" w:lineRule="auto"/>
        <w:ind w:left="1276" w:hanging="709"/>
        <w:rPr>
          <w:rFonts w:ascii="Times New Roman" w:hAnsi="Times New Roman" w:cs="Times New Roman"/>
          <w:sz w:val="24"/>
          <w:szCs w:val="24"/>
        </w:rPr>
      </w:pPr>
      <w:r w:rsidRPr="00725EA8">
        <w:rPr>
          <w:rFonts w:ascii="Times New Roman" w:eastAsia="Times New Roman" w:hAnsi="Times New Roman" w:cs="Times New Roman"/>
          <w:color w:val="000000"/>
          <w:sz w:val="24"/>
          <w:szCs w:val="24"/>
        </w:rPr>
        <w:t>None of the above</w:t>
      </w:r>
      <w:r w:rsidR="005F7405" w:rsidRPr="00725EA8">
        <w:rPr>
          <w:rFonts w:ascii="Times New Roman" w:eastAsia="Times New Roman" w:hAnsi="Times New Roman" w:cs="Times New Roman"/>
          <w:color w:val="000000"/>
          <w:sz w:val="24"/>
          <w:szCs w:val="24"/>
        </w:rPr>
        <w:br/>
      </w:r>
    </w:p>
    <w:p w:rsidR="00435F5D" w:rsidRPr="00725EA8" w:rsidRDefault="005F7405"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Schiller Company has unit costs of $6 for materials and $15 for conversion costs. There are 4,200 units in ending work in process which are 25% complete as to conversion costs, and fully complete as to materials cost. How much is the total cost assignable to the ending work in process inventory if the weighted average method is used?</w:t>
      </w:r>
    </w:p>
    <w:p w:rsidR="00435F5D" w:rsidRPr="00443E32" w:rsidRDefault="00435F5D" w:rsidP="00435F5D">
      <w:pPr>
        <w:pStyle w:val="ListParagraph"/>
        <w:numPr>
          <w:ilvl w:val="0"/>
          <w:numId w:val="31"/>
        </w:numPr>
        <w:spacing w:after="240" w:line="240" w:lineRule="auto"/>
        <w:ind w:left="1276" w:hanging="709"/>
        <w:rPr>
          <w:rFonts w:ascii="Times New Roman" w:eastAsia="Times New Roman" w:hAnsi="Times New Roman" w:cs="Times New Roman"/>
          <w:color w:val="FF0000"/>
          <w:sz w:val="24"/>
          <w:szCs w:val="24"/>
          <w:u w:val="single"/>
        </w:rPr>
      </w:pPr>
      <w:r w:rsidRPr="00443E32">
        <w:rPr>
          <w:rFonts w:ascii="Times New Roman" w:eastAsia="Times New Roman" w:hAnsi="Times New Roman" w:cs="Times New Roman"/>
          <w:color w:val="FF0000"/>
          <w:sz w:val="24"/>
          <w:szCs w:val="24"/>
          <w:u w:val="single"/>
        </w:rPr>
        <w:t>$40,950</w:t>
      </w:r>
    </w:p>
    <w:p w:rsidR="00435F5D" w:rsidRPr="00725EA8" w:rsidRDefault="00435F5D" w:rsidP="00435F5D">
      <w:pPr>
        <w:pStyle w:val="ListParagraph"/>
        <w:numPr>
          <w:ilvl w:val="0"/>
          <w:numId w:val="31"/>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$88,200</w:t>
      </w:r>
    </w:p>
    <w:p w:rsidR="00435F5D" w:rsidRPr="00725EA8" w:rsidRDefault="00435F5D" w:rsidP="00435F5D">
      <w:pPr>
        <w:pStyle w:val="ListParagraph"/>
        <w:numPr>
          <w:ilvl w:val="0"/>
          <w:numId w:val="31"/>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$25,200</w:t>
      </w:r>
    </w:p>
    <w:p w:rsidR="00811B2F" w:rsidRPr="00725EA8" w:rsidRDefault="00435F5D" w:rsidP="00435F5D">
      <w:pPr>
        <w:pStyle w:val="ListParagraph"/>
        <w:numPr>
          <w:ilvl w:val="0"/>
          <w:numId w:val="31"/>
        </w:numPr>
        <w:spacing w:after="240" w:line="240" w:lineRule="auto"/>
        <w:ind w:left="1276" w:hanging="709"/>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$25,200</w:t>
      </w:r>
    </w:p>
    <w:p w:rsidR="00435F5D" w:rsidRDefault="00811B2F" w:rsidP="00435F5D">
      <w:pPr>
        <w:pStyle w:val="ListParagraph"/>
        <w:numPr>
          <w:ilvl w:val="0"/>
          <w:numId w:val="31"/>
        </w:numPr>
        <w:spacing w:after="240" w:line="240" w:lineRule="auto"/>
        <w:ind w:left="1276" w:hanging="709"/>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None of the above</w:t>
      </w:r>
      <w:r w:rsidR="005F7405" w:rsidRPr="00725EA8">
        <w:rPr>
          <w:rFonts w:ascii="Times New Roman" w:eastAsia="Times New Roman" w:hAnsi="Times New Roman" w:cs="Times New Roman"/>
          <w:color w:val="000000"/>
          <w:sz w:val="24"/>
          <w:szCs w:val="24"/>
        </w:rPr>
        <w:br/>
      </w:r>
    </w:p>
    <w:p w:rsidR="00E97563" w:rsidRPr="00E97563" w:rsidRDefault="00E97563" w:rsidP="00E97563">
      <w:pPr>
        <w:spacing w:after="240" w:line="240" w:lineRule="auto"/>
        <w:rPr>
          <w:rFonts w:ascii="Times New Roman" w:eastAsia="Times New Roman" w:hAnsi="Times New Roman" w:cs="Times New Roman"/>
          <w:color w:val="000000"/>
          <w:sz w:val="24"/>
          <w:szCs w:val="24"/>
        </w:rPr>
      </w:pPr>
    </w:p>
    <w:p w:rsidR="00435F5D" w:rsidRPr="00725EA8" w:rsidRDefault="00435F5D"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lastRenderedPageBreak/>
        <w:t>Schiller Company has unit costs of $6 for materials and $15 for conversion costs. There are 4,200 units in ending work in process which are 25% complete as to conversion costs, and fully complete as to materials cost. How much is the total cost assignable to the ending work in process inventory if the FIFO method is used?</w:t>
      </w:r>
    </w:p>
    <w:p w:rsidR="00435F5D" w:rsidRPr="00443E32" w:rsidRDefault="00435F5D" w:rsidP="00435F5D">
      <w:pPr>
        <w:pStyle w:val="ListParagraph"/>
        <w:numPr>
          <w:ilvl w:val="0"/>
          <w:numId w:val="32"/>
        </w:numPr>
        <w:spacing w:after="240" w:line="240" w:lineRule="auto"/>
        <w:ind w:left="1276" w:hanging="709"/>
        <w:rPr>
          <w:rFonts w:ascii="Times New Roman" w:eastAsia="Times New Roman" w:hAnsi="Times New Roman" w:cs="Times New Roman"/>
          <w:color w:val="FF0000"/>
          <w:sz w:val="24"/>
          <w:szCs w:val="24"/>
          <w:u w:val="single"/>
        </w:rPr>
      </w:pPr>
      <w:r w:rsidRPr="00443E32">
        <w:rPr>
          <w:rFonts w:ascii="Times New Roman" w:eastAsia="Times New Roman" w:hAnsi="Times New Roman" w:cs="Times New Roman"/>
          <w:color w:val="FF0000"/>
          <w:sz w:val="24"/>
          <w:szCs w:val="24"/>
          <w:u w:val="single"/>
        </w:rPr>
        <w:t>$40,950</w:t>
      </w:r>
    </w:p>
    <w:p w:rsidR="00435F5D" w:rsidRPr="00725EA8" w:rsidRDefault="00435F5D" w:rsidP="00435F5D">
      <w:pPr>
        <w:pStyle w:val="ListParagraph"/>
        <w:numPr>
          <w:ilvl w:val="0"/>
          <w:numId w:val="32"/>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$88,200</w:t>
      </w:r>
    </w:p>
    <w:p w:rsidR="00435F5D" w:rsidRPr="00725EA8" w:rsidRDefault="00435F5D" w:rsidP="00435F5D">
      <w:pPr>
        <w:pStyle w:val="ListParagraph"/>
        <w:numPr>
          <w:ilvl w:val="0"/>
          <w:numId w:val="32"/>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$25,200</w:t>
      </w:r>
    </w:p>
    <w:p w:rsidR="005F7405" w:rsidRPr="00725EA8" w:rsidRDefault="00435F5D" w:rsidP="00435F5D">
      <w:pPr>
        <w:pStyle w:val="ListParagraph"/>
        <w:numPr>
          <w:ilvl w:val="0"/>
          <w:numId w:val="32"/>
        </w:numPr>
        <w:spacing w:after="240" w:line="240" w:lineRule="auto"/>
        <w:ind w:left="1276" w:hanging="709"/>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$25</w:t>
      </w:r>
      <w:r w:rsidRPr="00725EA8">
        <w:rPr>
          <w:rFonts w:ascii="Times New Roman" w:eastAsia="Times New Roman" w:hAnsi="Times New Roman" w:cs="Times New Roman"/>
          <w:color w:val="000000"/>
          <w:sz w:val="24"/>
          <w:szCs w:val="24"/>
        </w:rPr>
        <w:t>,</w:t>
      </w:r>
      <w:r w:rsidR="00811B2F" w:rsidRPr="00725EA8">
        <w:rPr>
          <w:rFonts w:ascii="Times New Roman" w:eastAsia="Times New Roman" w:hAnsi="Times New Roman" w:cs="Times New Roman"/>
          <w:color w:val="000000"/>
          <w:sz w:val="24"/>
          <w:szCs w:val="24"/>
        </w:rPr>
        <w:t>000</w:t>
      </w:r>
    </w:p>
    <w:p w:rsidR="00811B2F" w:rsidRPr="00725EA8" w:rsidRDefault="00811B2F" w:rsidP="00435F5D">
      <w:pPr>
        <w:pStyle w:val="ListParagraph"/>
        <w:numPr>
          <w:ilvl w:val="0"/>
          <w:numId w:val="32"/>
        </w:numPr>
        <w:spacing w:after="240" w:line="240" w:lineRule="auto"/>
        <w:ind w:left="1276" w:hanging="709"/>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None of the above</w:t>
      </w:r>
    </w:p>
    <w:p w:rsidR="004F4D1D" w:rsidRPr="00725EA8" w:rsidRDefault="004F4D1D" w:rsidP="004F4D1D">
      <w:pPr>
        <w:pStyle w:val="ListParagraph"/>
        <w:spacing w:after="240" w:line="240" w:lineRule="auto"/>
        <w:ind w:left="1571"/>
        <w:rPr>
          <w:rFonts w:ascii="Times New Roman" w:eastAsia="Times New Roman" w:hAnsi="Times New Roman" w:cs="Times New Roman"/>
          <w:color w:val="000000"/>
          <w:sz w:val="24"/>
          <w:szCs w:val="24"/>
        </w:rPr>
      </w:pPr>
    </w:p>
    <w:p w:rsidR="004F4D1D" w:rsidRPr="00725EA8" w:rsidRDefault="00647AF2"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 xml:space="preserve">An activity that adds costs to the product but does not increase its market value is a: </w:t>
      </w:r>
    </w:p>
    <w:p w:rsidR="004F4D1D" w:rsidRPr="00725EA8" w:rsidRDefault="004F4D1D" w:rsidP="004F4D1D">
      <w:pPr>
        <w:pStyle w:val="ListParagraph"/>
        <w:numPr>
          <w:ilvl w:val="0"/>
          <w:numId w:val="35"/>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Value-added activity</w:t>
      </w:r>
    </w:p>
    <w:p w:rsidR="004F4D1D" w:rsidRPr="00725EA8" w:rsidRDefault="004F4D1D" w:rsidP="004F4D1D">
      <w:pPr>
        <w:pStyle w:val="ListParagraph"/>
        <w:numPr>
          <w:ilvl w:val="0"/>
          <w:numId w:val="35"/>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Cost driver</w:t>
      </w:r>
    </w:p>
    <w:p w:rsidR="004F4D1D" w:rsidRPr="00725EA8" w:rsidRDefault="004F4D1D" w:rsidP="004F4D1D">
      <w:pPr>
        <w:pStyle w:val="ListParagraph"/>
        <w:numPr>
          <w:ilvl w:val="0"/>
          <w:numId w:val="35"/>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Cost-benefit activity</w:t>
      </w:r>
    </w:p>
    <w:p w:rsidR="004F4D1D" w:rsidRPr="00443E32" w:rsidRDefault="004F4D1D" w:rsidP="00647AF2">
      <w:pPr>
        <w:pStyle w:val="ListParagraph"/>
        <w:numPr>
          <w:ilvl w:val="0"/>
          <w:numId w:val="35"/>
        </w:numPr>
        <w:spacing w:after="240" w:line="240" w:lineRule="auto"/>
        <w:ind w:left="1276" w:hanging="709"/>
        <w:rPr>
          <w:rFonts w:ascii="Times New Roman" w:eastAsia="Times New Roman" w:hAnsi="Times New Roman" w:cs="Times New Roman"/>
          <w:sz w:val="24"/>
          <w:szCs w:val="24"/>
          <w:u w:val="single"/>
        </w:rPr>
      </w:pPr>
      <w:r w:rsidRPr="00443E32">
        <w:rPr>
          <w:rFonts w:ascii="Times New Roman" w:eastAsia="Times New Roman" w:hAnsi="Times New Roman" w:cs="Times New Roman"/>
          <w:color w:val="FF0000"/>
          <w:sz w:val="24"/>
          <w:szCs w:val="24"/>
          <w:u w:val="single"/>
        </w:rPr>
        <w:t>Non-value-added activity</w:t>
      </w:r>
      <w:r w:rsidR="00647AF2" w:rsidRPr="00443E32">
        <w:rPr>
          <w:rFonts w:ascii="Times New Roman" w:eastAsia="Times New Roman" w:hAnsi="Times New Roman" w:cs="Times New Roman"/>
          <w:sz w:val="24"/>
          <w:szCs w:val="24"/>
          <w:u w:val="single"/>
        </w:rPr>
        <w:br/>
      </w:r>
    </w:p>
    <w:p w:rsidR="004F4D1D" w:rsidRPr="00725EA8" w:rsidRDefault="00647AF2" w:rsidP="004C6BDF">
      <w:pPr>
        <w:pStyle w:val="ListParagraph"/>
        <w:numPr>
          <w:ilvl w:val="0"/>
          <w:numId w:val="38"/>
        </w:numPr>
        <w:spacing w:after="240" w:line="240" w:lineRule="auto"/>
        <w:ind w:left="851" w:hanging="425"/>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t>Donna Crawford Co. has identified an activity cost pool and has estimated overhead of $1,920,000 to it. It has determined the expected use of cost drivers for that activity to be 160,000 inspections. Widgets require 40,000 inspections, Gadgets 30,000 inspections, and targets 90,000 inspections. The overhead assigned to each product is:</w:t>
      </w:r>
    </w:p>
    <w:p w:rsidR="004F4D1D" w:rsidRPr="00725EA8" w:rsidRDefault="004F4D1D" w:rsidP="004F4D1D">
      <w:pPr>
        <w:pStyle w:val="ListParagraph"/>
        <w:numPr>
          <w:ilvl w:val="0"/>
          <w:numId w:val="36"/>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Widgets $40,000, gadgets $30,000, targets $90,000</w:t>
      </w:r>
    </w:p>
    <w:p w:rsidR="004F4D1D" w:rsidRPr="00725EA8" w:rsidRDefault="004F4D1D" w:rsidP="004F4D1D">
      <w:pPr>
        <w:pStyle w:val="ListParagraph"/>
        <w:numPr>
          <w:ilvl w:val="0"/>
          <w:numId w:val="36"/>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Widgets $480,000, gadgets $360,000, targets $108,000</w:t>
      </w:r>
    </w:p>
    <w:p w:rsidR="004F4D1D" w:rsidRPr="00725EA8" w:rsidRDefault="004F4D1D" w:rsidP="004F4D1D">
      <w:pPr>
        <w:pStyle w:val="ListParagraph"/>
        <w:numPr>
          <w:ilvl w:val="0"/>
          <w:numId w:val="36"/>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Widgets $360,000, gadgets $480,000, targets $1,080,000</w:t>
      </w:r>
    </w:p>
    <w:p w:rsidR="00811B2F" w:rsidRPr="00443E32" w:rsidRDefault="004F4D1D" w:rsidP="004F4D1D">
      <w:pPr>
        <w:pStyle w:val="ListParagraph"/>
        <w:numPr>
          <w:ilvl w:val="0"/>
          <w:numId w:val="36"/>
        </w:numPr>
        <w:spacing w:after="240" w:line="240" w:lineRule="auto"/>
        <w:ind w:left="1276" w:hanging="709"/>
        <w:rPr>
          <w:rFonts w:ascii="Times New Roman" w:hAnsi="Times New Roman" w:cs="Times New Roman"/>
          <w:color w:val="FF0000"/>
          <w:sz w:val="24"/>
          <w:szCs w:val="24"/>
          <w:u w:val="single"/>
        </w:rPr>
      </w:pPr>
      <w:r w:rsidRPr="00443E32">
        <w:rPr>
          <w:rFonts w:ascii="Times New Roman" w:eastAsia="Times New Roman" w:hAnsi="Times New Roman" w:cs="Times New Roman"/>
          <w:color w:val="FF0000"/>
          <w:sz w:val="24"/>
          <w:szCs w:val="24"/>
          <w:u w:val="single"/>
        </w:rPr>
        <w:t>Widgets $480,000, gadgets $360,000, targets $1,080,000</w:t>
      </w:r>
    </w:p>
    <w:p w:rsidR="00647AF2" w:rsidRPr="00725EA8" w:rsidRDefault="00811B2F" w:rsidP="004F4D1D">
      <w:pPr>
        <w:pStyle w:val="ListParagraph"/>
        <w:numPr>
          <w:ilvl w:val="0"/>
          <w:numId w:val="36"/>
        </w:numPr>
        <w:spacing w:after="240" w:line="240" w:lineRule="auto"/>
        <w:ind w:left="1276" w:hanging="709"/>
        <w:rPr>
          <w:rFonts w:ascii="Times New Roman" w:hAnsi="Times New Roman" w:cs="Times New Roman"/>
          <w:sz w:val="24"/>
          <w:szCs w:val="24"/>
        </w:rPr>
      </w:pPr>
      <w:r w:rsidRPr="00725EA8">
        <w:rPr>
          <w:rFonts w:ascii="Times New Roman" w:eastAsia="Times New Roman" w:hAnsi="Times New Roman" w:cs="Times New Roman"/>
          <w:sz w:val="24"/>
          <w:szCs w:val="24"/>
        </w:rPr>
        <w:t>None of the above</w:t>
      </w:r>
      <w:r w:rsidR="00647AF2" w:rsidRPr="00725EA8">
        <w:rPr>
          <w:rFonts w:ascii="Times New Roman" w:eastAsia="Times New Roman" w:hAnsi="Times New Roman" w:cs="Times New Roman"/>
          <w:sz w:val="24"/>
          <w:szCs w:val="24"/>
        </w:rPr>
        <w:br/>
      </w:r>
    </w:p>
    <w:p w:rsidR="004F4D1D" w:rsidRPr="00725EA8" w:rsidRDefault="00647AF2" w:rsidP="004C6BDF">
      <w:pPr>
        <w:pStyle w:val="ListParagraph"/>
        <w:numPr>
          <w:ilvl w:val="0"/>
          <w:numId w:val="38"/>
        </w:numPr>
        <w:spacing w:after="240" w:line="240" w:lineRule="auto"/>
        <w:ind w:left="851" w:hanging="425"/>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Which of the following is NOT one of the four steps involved in calculating unit costs under activity-based costing?</w:t>
      </w:r>
    </w:p>
    <w:p w:rsidR="004F4D1D" w:rsidRPr="00725EA8" w:rsidRDefault="004F4D1D" w:rsidP="004F4D1D">
      <w:pPr>
        <w:pStyle w:val="ListParagraph"/>
        <w:numPr>
          <w:ilvl w:val="0"/>
          <w:numId w:val="37"/>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Assign manufacturing overhead costs for each cost pool to products, using the overhead rates.</w:t>
      </w:r>
    </w:p>
    <w:p w:rsidR="004F4D1D" w:rsidRPr="00443E32" w:rsidRDefault="004F4D1D" w:rsidP="004F4D1D">
      <w:pPr>
        <w:pStyle w:val="ListParagraph"/>
        <w:numPr>
          <w:ilvl w:val="0"/>
          <w:numId w:val="37"/>
        </w:numPr>
        <w:spacing w:after="240" w:line="240" w:lineRule="auto"/>
        <w:ind w:left="1276" w:hanging="709"/>
        <w:rPr>
          <w:rFonts w:ascii="Times New Roman" w:eastAsia="Times New Roman" w:hAnsi="Times New Roman" w:cs="Times New Roman"/>
          <w:color w:val="FF0000"/>
          <w:sz w:val="24"/>
          <w:szCs w:val="24"/>
          <w:u w:val="single"/>
        </w:rPr>
      </w:pPr>
      <w:r w:rsidRPr="00443E32">
        <w:rPr>
          <w:rFonts w:ascii="Times New Roman" w:eastAsia="Times New Roman" w:hAnsi="Times New Roman" w:cs="Times New Roman"/>
          <w:color w:val="FF0000"/>
          <w:sz w:val="24"/>
          <w:szCs w:val="24"/>
          <w:u w:val="single"/>
        </w:rPr>
        <w:t>Identify the cost driver that has a minor correlation to the costs accumulated in the activity cost pool</w:t>
      </w:r>
    </w:p>
    <w:p w:rsidR="004F4D1D" w:rsidRPr="00725EA8" w:rsidRDefault="004F4D1D" w:rsidP="004F4D1D">
      <w:pPr>
        <w:pStyle w:val="ListParagraph"/>
        <w:numPr>
          <w:ilvl w:val="0"/>
          <w:numId w:val="37"/>
        </w:numPr>
        <w:spacing w:after="240" w:line="240" w:lineRule="auto"/>
        <w:ind w:left="1276" w:hanging="709"/>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Identify and classify the major activities involved in the manufacture of specific products, and allocate manufacturing overhead costs to the appropriate cost pools</w:t>
      </w:r>
    </w:p>
    <w:p w:rsidR="004F4D1D" w:rsidRPr="00725EA8" w:rsidRDefault="004F4D1D" w:rsidP="004F4D1D">
      <w:pPr>
        <w:pStyle w:val="ListParagraph"/>
        <w:numPr>
          <w:ilvl w:val="0"/>
          <w:numId w:val="37"/>
        </w:numPr>
        <w:spacing w:after="240" w:line="240" w:lineRule="auto"/>
        <w:ind w:left="1276" w:hanging="709"/>
        <w:rPr>
          <w:rFonts w:ascii="Times New Roman" w:eastAsia="Times New Roman" w:hAnsi="Times New Roman" w:cs="Times New Roman"/>
          <w:color w:val="000000"/>
          <w:sz w:val="24"/>
          <w:szCs w:val="24"/>
        </w:rPr>
      </w:pPr>
      <w:r w:rsidRPr="00725EA8">
        <w:rPr>
          <w:rFonts w:ascii="Times New Roman" w:eastAsia="Times New Roman" w:hAnsi="Times New Roman" w:cs="Times New Roman"/>
          <w:sz w:val="24"/>
          <w:szCs w:val="24"/>
        </w:rPr>
        <w:t xml:space="preserve">Calculate the overhead rate per cost </w:t>
      </w:r>
      <w:r w:rsidRPr="00725EA8">
        <w:rPr>
          <w:rFonts w:ascii="Times New Roman" w:eastAsia="Times New Roman" w:hAnsi="Times New Roman" w:cs="Times New Roman"/>
          <w:color w:val="000000"/>
          <w:sz w:val="24"/>
          <w:szCs w:val="24"/>
        </w:rPr>
        <w:t>driver</w:t>
      </w:r>
    </w:p>
    <w:p w:rsidR="00DE720B" w:rsidRPr="00725EA8" w:rsidRDefault="00DE720B">
      <w:pPr>
        <w:rPr>
          <w:rFonts w:ascii="Times New Roman" w:eastAsia="Times New Roman" w:hAnsi="Times New Roman" w:cs="Times New Roman"/>
          <w:color w:val="000000"/>
          <w:sz w:val="24"/>
          <w:szCs w:val="24"/>
        </w:rPr>
      </w:pPr>
      <w:r w:rsidRPr="00725EA8">
        <w:rPr>
          <w:rFonts w:ascii="Times New Roman" w:eastAsia="Times New Roman" w:hAnsi="Times New Roman" w:cs="Times New Roman"/>
          <w:color w:val="000000"/>
          <w:sz w:val="24"/>
          <w:szCs w:val="24"/>
        </w:rPr>
        <w:br w:type="page"/>
      </w:r>
    </w:p>
    <w:tbl>
      <w:tblPr>
        <w:tblW w:w="5000" w:type="pct"/>
        <w:tblCellSpacing w:w="0" w:type="dxa"/>
        <w:tblCellMar>
          <w:left w:w="0" w:type="dxa"/>
          <w:right w:w="0" w:type="dxa"/>
        </w:tblCellMar>
        <w:tblLook w:val="04A0" w:firstRow="1" w:lastRow="0" w:firstColumn="1" w:lastColumn="0" w:noHBand="0" w:noVBand="1"/>
      </w:tblPr>
      <w:tblGrid>
        <w:gridCol w:w="61"/>
        <w:gridCol w:w="9414"/>
      </w:tblGrid>
      <w:tr w:rsidR="00DE720B" w:rsidRPr="00725EA8" w:rsidTr="00DE720B">
        <w:trPr>
          <w:tblCellSpacing w:w="0" w:type="dxa"/>
        </w:trPr>
        <w:tc>
          <w:tcPr>
            <w:tcW w:w="0" w:type="auto"/>
            <w:noWrap/>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lastRenderedPageBreak/>
              <w:t> </w:t>
            </w:r>
          </w:p>
        </w:tc>
        <w:tc>
          <w:tcPr>
            <w:tcW w:w="5000" w:type="pct"/>
            <w:hideMark/>
          </w:tcPr>
          <w:p w:rsidR="00DE720B" w:rsidRPr="00725EA8" w:rsidRDefault="00DE720B" w:rsidP="00DE720B">
            <w:pPr>
              <w:spacing w:after="0" w:line="240" w:lineRule="auto"/>
              <w:rPr>
                <w:rFonts w:ascii="Times New Roman" w:eastAsia="Times New Roman" w:hAnsi="Times New Roman" w:cs="Times New Roman"/>
                <w:sz w:val="24"/>
                <w:szCs w:val="24"/>
              </w:rPr>
            </w:pPr>
          </w:p>
          <w:p w:rsidR="00DE720B" w:rsidRPr="000311D2" w:rsidRDefault="00DE720B" w:rsidP="00DE720B">
            <w:pPr>
              <w:spacing w:after="0" w:line="240" w:lineRule="auto"/>
              <w:jc w:val="center"/>
              <w:rPr>
                <w:rFonts w:ascii="Times New Roman" w:eastAsia="Times New Roman" w:hAnsi="Times New Roman" w:cs="Times New Roman"/>
                <w:b/>
                <w:sz w:val="28"/>
                <w:szCs w:val="28"/>
              </w:rPr>
            </w:pPr>
            <w:r w:rsidRPr="000311D2">
              <w:rPr>
                <w:rFonts w:ascii="Times New Roman" w:eastAsia="Times New Roman" w:hAnsi="Times New Roman" w:cs="Times New Roman"/>
                <w:b/>
                <w:sz w:val="28"/>
                <w:szCs w:val="28"/>
              </w:rPr>
              <w:t>QUESTION II. 15 MARKS</w:t>
            </w:r>
          </w:p>
          <w:p w:rsidR="00DE720B" w:rsidRPr="00725EA8" w:rsidRDefault="00DE720B" w:rsidP="00DE720B">
            <w:pPr>
              <w:spacing w:after="0" w:line="240" w:lineRule="auto"/>
              <w:jc w:val="center"/>
              <w:rPr>
                <w:rFonts w:ascii="Times New Roman" w:eastAsia="Times New Roman" w:hAnsi="Times New Roman" w:cs="Times New Roman"/>
                <w:sz w:val="24"/>
                <w:szCs w:val="24"/>
              </w:rPr>
            </w:pPr>
          </w:p>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Mina Company specializes in manufacturing motorcycle helmets. The company has enough orders to keep the factory production at 1,000 motorcycle helmets per month. Mina's monthly manufacturing cost and other expense data are as follows.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6625"/>
            </w:tblGrid>
            <w:tr w:rsidR="00DE720B" w:rsidRPr="00725EA8" w:rsidTr="00DE720B">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6535"/>
                  </w:tblGrid>
                  <w:tr w:rsidR="00DE720B"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5605"/>
                          <w:gridCol w:w="930"/>
                        </w:tblGrid>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Maintenance costs on factory building</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$ 1,300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Factory manager's salary</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4,000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Advertising for helmets</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Sales commissions</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Depreciation on factory building</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700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Rent on factory equipment</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6,000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Insurance on factory building</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Raw materials </w:t>
                              </w:r>
                              <w:r w:rsidR="00AD13F8" w:rsidRPr="00725EA8">
                                <w:rPr>
                                  <w:rFonts w:ascii="Times New Roman" w:eastAsia="Times New Roman" w:hAnsi="Times New Roman" w:cs="Times New Roman"/>
                                  <w:sz w:val="24"/>
                                  <w:szCs w:val="24"/>
                                </w:rPr>
                                <w:t xml:space="preserve">used </w:t>
                              </w:r>
                              <w:r w:rsidRPr="00725EA8">
                                <w:rPr>
                                  <w:rFonts w:ascii="Times New Roman" w:eastAsia="Times New Roman" w:hAnsi="Times New Roman" w:cs="Times New Roman"/>
                                  <w:sz w:val="24"/>
                                  <w:szCs w:val="24"/>
                                </w:rPr>
                                <w:t>(plastic, polystyrene, etc.)</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20,000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Utility costs for factory</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Supplies for general office</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Wages for assembly line workers</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55,000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Depreciation on office equipment</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500</w:t>
                              </w:r>
                            </w:p>
                          </w:tc>
                        </w:tr>
                        <w:tr w:rsidR="00DE720B" w:rsidRPr="00725EA8">
                          <w:trPr>
                            <w:tblCellSpacing w:w="0" w:type="dxa"/>
                          </w:trPr>
                          <w:tc>
                            <w:tcPr>
                              <w:tcW w:w="0" w:type="auto"/>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Miscellaneous materials </w:t>
                              </w:r>
                              <w:r w:rsidR="00AD13F8" w:rsidRPr="00725EA8">
                                <w:rPr>
                                  <w:rFonts w:ascii="Times New Roman" w:eastAsia="Times New Roman" w:hAnsi="Times New Roman" w:cs="Times New Roman"/>
                                  <w:sz w:val="24"/>
                                  <w:szCs w:val="24"/>
                                </w:rPr>
                                <w:t xml:space="preserve">in production </w:t>
                              </w:r>
                              <w:r w:rsidRPr="00725EA8">
                                <w:rPr>
                                  <w:rFonts w:ascii="Times New Roman" w:eastAsia="Times New Roman" w:hAnsi="Times New Roman" w:cs="Times New Roman"/>
                                  <w:sz w:val="24"/>
                                  <w:szCs w:val="24"/>
                                </w:rPr>
                                <w:t>(glue, thread, etc.)</w:t>
                              </w:r>
                            </w:p>
                          </w:tc>
                          <w:tc>
                            <w:tcPr>
                              <w:tcW w:w="0" w:type="auto"/>
                              <w:tcMar>
                                <w:top w:w="60" w:type="dxa"/>
                                <w:left w:w="150" w:type="dxa"/>
                                <w:bottom w:w="60" w:type="dxa"/>
                                <w:right w:w="60" w:type="dxa"/>
                              </w:tcMar>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2,000</w:t>
                              </w:r>
                            </w:p>
                          </w:tc>
                        </w:tr>
                      </w:tbl>
                      <w:p w:rsidR="00DE720B" w:rsidRPr="00725EA8" w:rsidRDefault="00DE720B" w:rsidP="00DE720B">
                        <w:pPr>
                          <w:spacing w:after="0" w:line="240" w:lineRule="auto"/>
                          <w:rPr>
                            <w:rFonts w:ascii="Times New Roman" w:eastAsia="Times New Roman" w:hAnsi="Times New Roman" w:cs="Times New Roman"/>
                            <w:sz w:val="24"/>
                            <w:szCs w:val="24"/>
                          </w:rPr>
                        </w:pPr>
                      </w:p>
                    </w:tc>
                  </w:tr>
                </w:tbl>
                <w:p w:rsidR="00DE720B" w:rsidRPr="00725EA8" w:rsidRDefault="00DE720B" w:rsidP="00DE720B">
                  <w:pPr>
                    <w:spacing w:after="0" w:line="240" w:lineRule="auto"/>
                    <w:jc w:val="center"/>
                    <w:rPr>
                      <w:rFonts w:ascii="Times New Roman" w:eastAsia="Times New Roman" w:hAnsi="Times New Roman" w:cs="Times New Roman"/>
                      <w:sz w:val="24"/>
                      <w:szCs w:val="24"/>
                    </w:rPr>
                  </w:pPr>
                </w:p>
              </w:tc>
            </w:tr>
          </w:tbl>
          <w:p w:rsidR="00DE720B" w:rsidRPr="00725EA8" w:rsidRDefault="00DE720B" w:rsidP="00DE720B">
            <w:pPr>
              <w:spacing w:after="0" w:line="240" w:lineRule="auto"/>
              <w:rPr>
                <w:rFonts w:ascii="Times New Roman" w:eastAsia="Times New Roman" w:hAnsi="Times New Roman" w:cs="Times New Roman"/>
                <w:vanish/>
                <w:sz w:val="24"/>
                <w:szCs w:val="24"/>
              </w:rPr>
            </w:pPr>
          </w:p>
          <w:tbl>
            <w:tblPr>
              <w:tblW w:w="5000" w:type="pct"/>
              <w:tblCellSpacing w:w="0" w:type="dxa"/>
              <w:tblCellMar>
                <w:left w:w="0" w:type="dxa"/>
                <w:right w:w="0" w:type="dxa"/>
              </w:tblCellMar>
              <w:tblLook w:val="04A0" w:firstRow="1" w:lastRow="0" w:firstColumn="1" w:lastColumn="0" w:noHBand="0" w:noVBand="1"/>
            </w:tblPr>
            <w:tblGrid>
              <w:gridCol w:w="750"/>
              <w:gridCol w:w="8664"/>
            </w:tblGrid>
            <w:tr w:rsidR="00DE720B" w:rsidRPr="00725EA8" w:rsidTr="00DE720B">
              <w:trPr>
                <w:tblCellSpacing w:w="0" w:type="dxa"/>
              </w:trPr>
              <w:tc>
                <w:tcPr>
                  <w:tcW w:w="0" w:type="auto"/>
                  <w:vAlign w:val="center"/>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noProof/>
                      <w:sz w:val="24"/>
                      <w:szCs w:val="24"/>
                    </w:rPr>
                    <w:drawing>
                      <wp:inline distT="0" distB="0" distL="0" distR="0" wp14:anchorId="683D1B04" wp14:editId="0B425660">
                        <wp:extent cx="476250" cy="9525"/>
                        <wp:effectExtent l="0" t="0" r="0" b="0"/>
                        <wp:docPr id="220" name="Picture 220"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dugen.wileyplus.com/edugen/courses/crs6454/common/art/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6250" cy="9525"/>
                                </a:xfrm>
                                <a:prstGeom prst="rect">
                                  <a:avLst/>
                                </a:prstGeom>
                                <a:noFill/>
                                <a:ln>
                                  <a:noFill/>
                                </a:ln>
                              </pic:spPr>
                            </pic:pic>
                          </a:graphicData>
                        </a:graphic>
                      </wp:inline>
                    </w:drawing>
                  </w:r>
                </w:p>
              </w:tc>
              <w:tc>
                <w:tcPr>
                  <w:tcW w:w="5000" w:type="pct"/>
                  <w:vAlign w:val="center"/>
                  <w:hideMark/>
                </w:tcPr>
                <w:tbl>
                  <w:tblPr>
                    <w:tblW w:w="2000" w:type="pct"/>
                    <w:tblCellSpacing w:w="22" w:type="dxa"/>
                    <w:tblCellMar>
                      <w:top w:w="75" w:type="dxa"/>
                      <w:left w:w="75" w:type="dxa"/>
                      <w:bottom w:w="75" w:type="dxa"/>
                      <w:right w:w="75" w:type="dxa"/>
                    </w:tblCellMar>
                    <w:tblLook w:val="04A0" w:firstRow="1" w:lastRow="0" w:firstColumn="1" w:lastColumn="0" w:noHBand="0" w:noVBand="1"/>
                  </w:tblPr>
                  <w:tblGrid>
                    <w:gridCol w:w="3466"/>
                  </w:tblGrid>
                  <w:tr w:rsidR="00DE720B" w:rsidRPr="00725EA8">
                    <w:trPr>
                      <w:tblCellSpacing w:w="22" w:type="dxa"/>
                    </w:trPr>
                    <w:tc>
                      <w:tcPr>
                        <w:tcW w:w="0" w:type="auto"/>
                        <w:vAlign w:val="center"/>
                        <w:hideMark/>
                      </w:tcPr>
                      <w:p w:rsidR="00DE720B" w:rsidRPr="00725EA8" w:rsidRDefault="00DE720B" w:rsidP="00DE720B">
                        <w:pPr>
                          <w:spacing w:after="0" w:line="240" w:lineRule="auto"/>
                          <w:rPr>
                            <w:rFonts w:ascii="Times New Roman" w:eastAsia="Times New Roman" w:hAnsi="Times New Roman" w:cs="Times New Roman"/>
                            <w:sz w:val="24"/>
                            <w:szCs w:val="24"/>
                          </w:rPr>
                        </w:pPr>
                      </w:p>
                    </w:tc>
                  </w:tr>
                </w:tbl>
                <w:p w:rsidR="00DE720B" w:rsidRPr="00725EA8" w:rsidRDefault="00DE720B" w:rsidP="00DE720B">
                  <w:pPr>
                    <w:spacing w:after="0" w:line="240" w:lineRule="auto"/>
                    <w:rPr>
                      <w:rFonts w:ascii="Times New Roman" w:eastAsia="Times New Roman" w:hAnsi="Times New Roman" w:cs="Times New Roman"/>
                      <w:sz w:val="24"/>
                      <w:szCs w:val="24"/>
                    </w:rPr>
                  </w:pPr>
                </w:p>
              </w:tc>
            </w:tr>
          </w:tbl>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Instructions</w:t>
            </w:r>
          </w:p>
          <w:tbl>
            <w:tblPr>
              <w:tblW w:w="5000" w:type="pct"/>
              <w:tblCellSpacing w:w="0" w:type="dxa"/>
              <w:tblCellMar>
                <w:left w:w="0" w:type="dxa"/>
                <w:right w:w="0" w:type="dxa"/>
              </w:tblCellMar>
              <w:tblLook w:val="04A0" w:firstRow="1" w:lastRow="0" w:firstColumn="1" w:lastColumn="0" w:noHBand="0" w:noVBand="1"/>
            </w:tblPr>
            <w:tblGrid>
              <w:gridCol w:w="400"/>
              <w:gridCol w:w="9014"/>
            </w:tblGrid>
            <w:tr w:rsidR="00DE720B" w:rsidRPr="00725EA8" w:rsidTr="00DE720B">
              <w:trPr>
                <w:tblCellSpacing w:w="0" w:type="dxa"/>
              </w:trPr>
              <w:tc>
                <w:tcPr>
                  <w:tcW w:w="0" w:type="auto"/>
                  <w:noWrap/>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  </w:t>
                  </w:r>
                </w:p>
              </w:tc>
              <w:tc>
                <w:tcPr>
                  <w:tcW w:w="5000" w:type="pct"/>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Prepare an answer sheet with the following column headings.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8549"/>
                  </w:tblGrid>
                  <w:tr w:rsidR="00DE720B" w:rsidRPr="00725EA8" w:rsidTr="00DE720B">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8459"/>
                        </w:tblGrid>
                        <w:tr w:rsidR="00DE720B"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1060"/>
                                <w:gridCol w:w="1776"/>
                                <w:gridCol w:w="1563"/>
                                <w:gridCol w:w="2629"/>
                                <w:gridCol w:w="1431"/>
                              </w:tblGrid>
                              <w:tr w:rsidR="00DE720B" w:rsidRPr="00725EA8">
                                <w:trPr>
                                  <w:tblHeader/>
                                  <w:tblCellSpacing w:w="0" w:type="dxa"/>
                                </w:trPr>
                                <w:tc>
                                  <w:tcPr>
                                    <w:tcW w:w="0" w:type="auto"/>
                                    <w:gridSpan w:val="5"/>
                                    <w:tcBorders>
                                      <w:bottom w:val="single" w:sz="6" w:space="0" w:color="auto"/>
                                    </w:tcBorders>
                                    <w:tcMar>
                                      <w:top w:w="60" w:type="dxa"/>
                                      <w:left w:w="150" w:type="dxa"/>
                                      <w:bottom w:w="60" w:type="dxa"/>
                                      <w:right w:w="60" w:type="dxa"/>
                                    </w:tcMar>
                                    <w:vAlign w:val="bottom"/>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Product Costs</w:t>
                                    </w:r>
                                  </w:p>
                                </w:tc>
                              </w:tr>
                              <w:tr w:rsidR="00DE720B" w:rsidRPr="00725EA8">
                                <w:trPr>
                                  <w:tblCellSpacing w:w="0" w:type="dxa"/>
                                </w:trPr>
                                <w:tc>
                                  <w:tcPr>
                                    <w:tcW w:w="0" w:type="auto"/>
                                    <w:tcBorders>
                                      <w:bottom w:val="single" w:sz="6" w:space="0" w:color="auto"/>
                                    </w:tcBorders>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Cost Item</w:t>
                                    </w:r>
                                  </w:p>
                                </w:tc>
                                <w:tc>
                                  <w:tcPr>
                                    <w:tcW w:w="0" w:type="auto"/>
                                    <w:tcBorders>
                                      <w:bottom w:val="single" w:sz="6" w:space="0" w:color="auto"/>
                                    </w:tcBorders>
                                    <w:tcMar>
                                      <w:top w:w="60" w:type="dxa"/>
                                      <w:left w:w="150" w:type="dxa"/>
                                      <w:bottom w:w="60" w:type="dxa"/>
                                      <w:right w:w="60" w:type="dxa"/>
                                    </w:tcMar>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Direct Materials</w:t>
                                    </w:r>
                                  </w:p>
                                </w:tc>
                                <w:tc>
                                  <w:tcPr>
                                    <w:tcW w:w="0" w:type="auto"/>
                                    <w:tcBorders>
                                      <w:bottom w:val="single" w:sz="6" w:space="0" w:color="auto"/>
                                    </w:tcBorders>
                                    <w:tcMar>
                                      <w:top w:w="60" w:type="dxa"/>
                                      <w:left w:w="150" w:type="dxa"/>
                                      <w:bottom w:w="60" w:type="dxa"/>
                                      <w:right w:w="60" w:type="dxa"/>
                                    </w:tcMar>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Direct Labour</w:t>
                                    </w:r>
                                  </w:p>
                                </w:tc>
                                <w:tc>
                                  <w:tcPr>
                                    <w:tcW w:w="0" w:type="auto"/>
                                    <w:tcBorders>
                                      <w:bottom w:val="single" w:sz="6" w:space="0" w:color="auto"/>
                                    </w:tcBorders>
                                    <w:tcMar>
                                      <w:top w:w="60" w:type="dxa"/>
                                      <w:left w:w="150" w:type="dxa"/>
                                      <w:bottom w:w="60" w:type="dxa"/>
                                      <w:right w:w="60" w:type="dxa"/>
                                    </w:tcMar>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Manufacturing Overhead</w:t>
                                    </w:r>
                                  </w:p>
                                </w:tc>
                                <w:tc>
                                  <w:tcPr>
                                    <w:tcW w:w="0" w:type="auto"/>
                                    <w:tcBorders>
                                      <w:bottom w:val="single" w:sz="6" w:space="0" w:color="auto"/>
                                    </w:tcBorders>
                                    <w:tcMar>
                                      <w:top w:w="60" w:type="dxa"/>
                                      <w:left w:w="150" w:type="dxa"/>
                                      <w:bottom w:w="60" w:type="dxa"/>
                                      <w:right w:w="60" w:type="dxa"/>
                                    </w:tcMar>
                                    <w:hideMark/>
                                  </w:tcPr>
                                  <w:p w:rsidR="00DE720B" w:rsidRPr="00725EA8" w:rsidRDefault="00DE720B" w:rsidP="00DE720B">
                                    <w:pPr>
                                      <w:spacing w:after="0" w:line="240" w:lineRule="auto"/>
                                      <w:jc w:val="center"/>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Period Costs</w:t>
                                    </w:r>
                                  </w:p>
                                </w:tc>
                              </w:tr>
                            </w:tbl>
                            <w:p w:rsidR="00DE720B" w:rsidRPr="00725EA8" w:rsidRDefault="00DE720B" w:rsidP="00DE720B">
                              <w:pPr>
                                <w:spacing w:after="0" w:line="240" w:lineRule="auto"/>
                                <w:rPr>
                                  <w:rFonts w:ascii="Times New Roman" w:eastAsia="Times New Roman" w:hAnsi="Times New Roman" w:cs="Times New Roman"/>
                                  <w:sz w:val="24"/>
                                  <w:szCs w:val="24"/>
                                </w:rPr>
                              </w:pPr>
                            </w:p>
                          </w:tc>
                        </w:tr>
                      </w:tbl>
                      <w:p w:rsidR="00DE720B" w:rsidRPr="00725EA8" w:rsidRDefault="00DE720B" w:rsidP="00DE720B">
                        <w:pPr>
                          <w:spacing w:after="0" w:line="240" w:lineRule="auto"/>
                          <w:jc w:val="center"/>
                          <w:rPr>
                            <w:rFonts w:ascii="Times New Roman" w:eastAsia="Times New Roman" w:hAnsi="Times New Roman" w:cs="Times New Roman"/>
                            <w:sz w:val="24"/>
                            <w:szCs w:val="24"/>
                          </w:rPr>
                        </w:pPr>
                      </w:p>
                    </w:tc>
                  </w:tr>
                </w:tbl>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Enter each cost item on your answer sheet, placing the dollar amount under the appropriate heading. Total the dollar amounts in each of the columns.</w:t>
                  </w:r>
                </w:p>
                <w:p w:rsidR="00DE720B" w:rsidRPr="00725EA8" w:rsidRDefault="00DE720B" w:rsidP="00DE720B">
                  <w:pPr>
                    <w:spacing w:after="0" w:line="240" w:lineRule="auto"/>
                    <w:rPr>
                      <w:rFonts w:ascii="Times New Roman" w:eastAsia="Times New Roman" w:hAnsi="Times New Roman" w:cs="Times New Roman"/>
                      <w:sz w:val="24"/>
                      <w:szCs w:val="24"/>
                    </w:rPr>
                  </w:pPr>
                </w:p>
              </w:tc>
            </w:tr>
            <w:tr w:rsidR="00DE720B" w:rsidRPr="00725EA8" w:rsidTr="00DE720B">
              <w:trPr>
                <w:tblCellSpacing w:w="0" w:type="dxa"/>
              </w:trPr>
              <w:tc>
                <w:tcPr>
                  <w:tcW w:w="0" w:type="auto"/>
                  <w:noWrap/>
                  <w:hideMark/>
                </w:tcPr>
                <w:p w:rsidR="00DE720B" w:rsidRPr="00725EA8" w:rsidRDefault="00DE720B" w:rsidP="00DE720B">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(b)  </w:t>
                  </w:r>
                </w:p>
              </w:tc>
              <w:tc>
                <w:tcPr>
                  <w:tcW w:w="5000" w:type="pct"/>
                  <w:hideMark/>
                </w:tcPr>
                <w:p w:rsidR="00DE720B" w:rsidRPr="00725EA8" w:rsidRDefault="00DE720B" w:rsidP="00DE720B">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Calculate the cost to produce one helmet.</w:t>
                  </w:r>
                  <w:r w:rsidR="00811FCB">
                    <w:rPr>
                      <w:rFonts w:ascii="Times New Roman" w:eastAsia="Times New Roman" w:hAnsi="Times New Roman" w:cs="Times New Roman"/>
                      <w:sz w:val="24"/>
                      <w:szCs w:val="24"/>
                    </w:rPr>
                    <w:br/>
                  </w:r>
                </w:p>
              </w:tc>
            </w:tr>
          </w:tbl>
          <w:p w:rsidR="00DE720B" w:rsidRPr="00725EA8" w:rsidRDefault="00DE720B" w:rsidP="00DE720B">
            <w:pPr>
              <w:spacing w:after="0" w:line="240" w:lineRule="auto"/>
              <w:rPr>
                <w:rFonts w:ascii="Times New Roman" w:eastAsia="Times New Roman" w:hAnsi="Times New Roman" w:cs="Times New Roman"/>
                <w:sz w:val="24"/>
                <w:szCs w:val="24"/>
              </w:rPr>
            </w:pPr>
          </w:p>
        </w:tc>
      </w:tr>
    </w:tbl>
    <w:p w:rsidR="00811FCB" w:rsidRDefault="00647AF2" w:rsidP="004F4D1D">
      <w:pPr>
        <w:pStyle w:val="ListParagraph"/>
        <w:spacing w:after="240" w:line="240" w:lineRule="auto"/>
        <w:ind w:left="1571"/>
        <w:rPr>
          <w:rFonts w:ascii="Times New Roman" w:hAnsi="Times New Roman" w:cs="Times New Roman"/>
          <w:sz w:val="24"/>
          <w:szCs w:val="24"/>
        </w:rPr>
      </w:pPr>
      <w:r w:rsidRPr="00725EA8">
        <w:rPr>
          <w:rFonts w:ascii="Times New Roman" w:eastAsia="Times New Roman" w:hAnsi="Times New Roman" w:cs="Times New Roman"/>
          <w:color w:val="000000"/>
          <w:sz w:val="24"/>
          <w:szCs w:val="24"/>
        </w:rPr>
        <w:br/>
      </w:r>
    </w:p>
    <w:p w:rsidR="00811FCB" w:rsidRDefault="00811FCB">
      <w:pPr>
        <w:rPr>
          <w:rFonts w:ascii="Times New Roman" w:hAnsi="Times New Roman" w:cs="Times New Roman"/>
          <w:sz w:val="24"/>
          <w:szCs w:val="24"/>
        </w:rPr>
      </w:pPr>
      <w:r>
        <w:rPr>
          <w:rFonts w:ascii="Times New Roman" w:hAnsi="Times New Roman" w:cs="Times New Roman"/>
          <w:sz w:val="24"/>
          <w:szCs w:val="24"/>
        </w:rPr>
        <w:br w:type="page"/>
      </w:r>
    </w:p>
    <w:tbl>
      <w:tblPr>
        <w:tblW w:w="9592" w:type="dxa"/>
        <w:jc w:val="center"/>
        <w:tblCellMar>
          <w:left w:w="0" w:type="dxa"/>
          <w:right w:w="0" w:type="dxa"/>
        </w:tblCellMar>
        <w:tblLook w:val="0000" w:firstRow="0" w:lastRow="0" w:firstColumn="0" w:lastColumn="0" w:noHBand="0" w:noVBand="0"/>
      </w:tblPr>
      <w:tblGrid>
        <w:gridCol w:w="4306"/>
        <w:gridCol w:w="6"/>
        <w:gridCol w:w="1132"/>
        <w:gridCol w:w="237"/>
        <w:gridCol w:w="943"/>
        <w:gridCol w:w="275"/>
        <w:gridCol w:w="1218"/>
        <w:gridCol w:w="237"/>
        <w:gridCol w:w="1238"/>
      </w:tblGrid>
      <w:tr w:rsidR="00811FCB" w:rsidRPr="00811FCB" w:rsidTr="00811FCB">
        <w:trPr>
          <w:cantSplit/>
          <w:trHeight w:val="268"/>
          <w:jc w:val="center"/>
        </w:trPr>
        <w:tc>
          <w:tcPr>
            <w:tcW w:w="0" w:type="auto"/>
          </w:tcPr>
          <w:p w:rsidR="00811FCB" w:rsidRPr="00811FCB" w:rsidRDefault="001A277B" w:rsidP="00811FCB">
            <w:pPr>
              <w:spacing w:after="0" w:line="300" w:lineRule="exact"/>
              <w:rPr>
                <w:rFonts w:ascii="Helvetica" w:eastAsia="Times New Roman" w:hAnsi="Helvetica" w:cs="Times New Roman"/>
                <w:b/>
                <w:sz w:val="26"/>
                <w:szCs w:val="20"/>
                <w:lang w:val="en-CA"/>
              </w:rPr>
            </w:pPr>
            <w:r w:rsidRPr="001A277B">
              <w:rPr>
                <w:rFonts w:ascii="Helvetica" w:eastAsia="Times New Roman" w:hAnsi="Helvetica" w:cs="Times New Roman"/>
                <w:b/>
                <w:color w:val="FF0000"/>
                <w:sz w:val="26"/>
                <w:szCs w:val="20"/>
                <w:lang w:val="en-CA"/>
              </w:rPr>
              <w:lastRenderedPageBreak/>
              <w:t xml:space="preserve">Each correct entry = .75 </w:t>
            </w:r>
            <w:r w:rsidR="00BF6729">
              <w:rPr>
                <w:rFonts w:ascii="Helvetica" w:eastAsia="Times New Roman" w:hAnsi="Helvetica" w:cs="Times New Roman"/>
                <w:b/>
                <w:color w:val="FF0000"/>
                <w:sz w:val="26"/>
                <w:szCs w:val="20"/>
                <w:lang w:val="en-CA"/>
              </w:rPr>
              <w:t xml:space="preserve">x 17 = 12.75 </w:t>
            </w:r>
            <w:r w:rsidRPr="001A277B">
              <w:rPr>
                <w:rFonts w:ascii="Helvetica" w:eastAsia="Times New Roman" w:hAnsi="Helvetica" w:cs="Times New Roman"/>
                <w:b/>
                <w:color w:val="FF0000"/>
                <w:sz w:val="26"/>
                <w:szCs w:val="20"/>
                <w:lang w:val="en-CA"/>
              </w:rPr>
              <w:t>Mark</w:t>
            </w:r>
            <w:r w:rsidR="00BF6729">
              <w:rPr>
                <w:rFonts w:ascii="Helvetica" w:eastAsia="Times New Roman" w:hAnsi="Helvetica" w:cs="Times New Roman"/>
                <w:b/>
                <w:color w:val="FF0000"/>
                <w:sz w:val="26"/>
                <w:szCs w:val="20"/>
                <w:lang w:val="en-CA"/>
              </w:rPr>
              <w:t>s</w:t>
            </w:r>
          </w:p>
        </w:tc>
        <w:tc>
          <w:tcPr>
            <w:tcW w:w="0" w:type="auto"/>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3805" w:type="dxa"/>
            <w:gridSpan w:val="5"/>
            <w:tcBorders>
              <w:bottom w:val="single" w:sz="8" w:space="0" w:color="auto"/>
            </w:tcBorders>
          </w:tcPr>
          <w:p w:rsidR="001A277B" w:rsidRDefault="001A277B" w:rsidP="00811FCB">
            <w:pPr>
              <w:spacing w:after="0" w:line="300" w:lineRule="exact"/>
              <w:jc w:val="center"/>
              <w:rPr>
                <w:rFonts w:ascii="Helvetica" w:eastAsia="Times New Roman" w:hAnsi="Helvetica" w:cs="Times New Roman"/>
                <w:b/>
                <w:sz w:val="26"/>
                <w:szCs w:val="20"/>
                <w:lang w:val="en-CA"/>
              </w:rPr>
            </w:pPr>
          </w:p>
          <w:p w:rsidR="001A277B" w:rsidRDefault="001A277B" w:rsidP="00811FCB">
            <w:pPr>
              <w:spacing w:after="0" w:line="300" w:lineRule="exact"/>
              <w:jc w:val="center"/>
              <w:rPr>
                <w:rFonts w:ascii="Helvetica" w:eastAsia="Times New Roman" w:hAnsi="Helvetica" w:cs="Times New Roman"/>
                <w:b/>
                <w:sz w:val="26"/>
                <w:szCs w:val="20"/>
                <w:lang w:val="en-CA"/>
              </w:rPr>
            </w:pPr>
          </w:p>
          <w:p w:rsidR="001A277B" w:rsidRDefault="001A277B" w:rsidP="00811FCB">
            <w:pPr>
              <w:spacing w:after="0" w:line="300" w:lineRule="exact"/>
              <w:jc w:val="center"/>
              <w:rPr>
                <w:rFonts w:ascii="Helvetica" w:eastAsia="Times New Roman" w:hAnsi="Helvetica" w:cs="Times New Roman"/>
                <w:b/>
                <w:sz w:val="26"/>
                <w:szCs w:val="20"/>
                <w:lang w:val="en-CA"/>
              </w:rPr>
            </w:pPr>
          </w:p>
          <w:p w:rsidR="001A277B" w:rsidRDefault="001A277B" w:rsidP="00811FCB">
            <w:pPr>
              <w:spacing w:after="0" w:line="300" w:lineRule="exact"/>
              <w:jc w:val="center"/>
              <w:rPr>
                <w:rFonts w:ascii="Helvetica" w:eastAsia="Times New Roman" w:hAnsi="Helvetica" w:cs="Times New Roman"/>
                <w:b/>
                <w:sz w:val="26"/>
                <w:szCs w:val="20"/>
                <w:lang w:val="en-CA"/>
              </w:rPr>
            </w:pP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Product Costs</w:t>
            </w:r>
          </w:p>
        </w:tc>
        <w:tc>
          <w:tcPr>
            <w:tcW w:w="237" w:type="dxa"/>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1238" w:type="dxa"/>
          </w:tcPr>
          <w:p w:rsidR="00811FCB" w:rsidRPr="00811FCB" w:rsidRDefault="00811FCB" w:rsidP="00811FCB">
            <w:pPr>
              <w:spacing w:after="0" w:line="300" w:lineRule="exact"/>
              <w:jc w:val="center"/>
              <w:rPr>
                <w:rFonts w:ascii="Helvetica" w:eastAsia="Times New Roman" w:hAnsi="Helvetica" w:cs="Times New Roman"/>
                <w:b/>
                <w:sz w:val="26"/>
                <w:szCs w:val="20"/>
                <w:lang w:val="en-CA"/>
              </w:rPr>
            </w:pPr>
          </w:p>
        </w:tc>
      </w:tr>
      <w:tr w:rsidR="00811FCB" w:rsidRPr="00811FCB" w:rsidTr="00811FCB">
        <w:trPr>
          <w:trHeight w:val="45"/>
          <w:jc w:val="center"/>
        </w:trPr>
        <w:tc>
          <w:tcPr>
            <w:tcW w:w="0" w:type="auto"/>
          </w:tcPr>
          <w:p w:rsidR="00811FCB" w:rsidRPr="00811FCB" w:rsidRDefault="00811FCB" w:rsidP="00811FCB">
            <w:pPr>
              <w:spacing w:after="0" w:line="40" w:lineRule="exact"/>
              <w:rPr>
                <w:rFonts w:ascii="Helvetica" w:eastAsia="Times New Roman" w:hAnsi="Helvetica" w:cs="Times New Roman"/>
                <w:b/>
                <w:sz w:val="26"/>
                <w:szCs w:val="20"/>
                <w:lang w:val="en-CA"/>
              </w:rPr>
            </w:pPr>
          </w:p>
        </w:tc>
        <w:tc>
          <w:tcPr>
            <w:tcW w:w="0" w:type="auto"/>
          </w:tcPr>
          <w:p w:rsidR="00811FCB" w:rsidRPr="00811FCB" w:rsidRDefault="00811FCB" w:rsidP="00811FCB">
            <w:pPr>
              <w:spacing w:after="0" w:line="40" w:lineRule="exact"/>
              <w:rPr>
                <w:rFonts w:ascii="Helvetica" w:eastAsia="Times New Roman" w:hAnsi="Helvetica" w:cs="Times New Roman"/>
                <w:b/>
                <w:sz w:val="26"/>
                <w:szCs w:val="20"/>
                <w:lang w:val="en-CA"/>
              </w:rPr>
            </w:pPr>
          </w:p>
        </w:tc>
        <w:tc>
          <w:tcPr>
            <w:tcW w:w="1132" w:type="dxa"/>
            <w:tcBorders>
              <w:top w:val="single" w:sz="8" w:space="0" w:color="auto"/>
            </w:tcBorders>
          </w:tcPr>
          <w:p w:rsidR="00811FCB" w:rsidRPr="00811FCB" w:rsidRDefault="00811FCB" w:rsidP="00811FCB">
            <w:pPr>
              <w:spacing w:after="0" w:line="40" w:lineRule="exact"/>
              <w:jc w:val="center"/>
              <w:rPr>
                <w:rFonts w:ascii="Helvetica" w:eastAsia="Times New Roman" w:hAnsi="Helvetica" w:cs="Times New Roman"/>
                <w:b/>
                <w:sz w:val="26"/>
                <w:szCs w:val="20"/>
                <w:lang w:val="en-CA"/>
              </w:rPr>
            </w:pPr>
          </w:p>
        </w:tc>
        <w:tc>
          <w:tcPr>
            <w:tcW w:w="237" w:type="dxa"/>
            <w:tcBorders>
              <w:top w:val="single" w:sz="8" w:space="0" w:color="auto"/>
            </w:tcBorders>
          </w:tcPr>
          <w:p w:rsidR="00811FCB" w:rsidRPr="00811FCB" w:rsidRDefault="00811FCB" w:rsidP="00811FCB">
            <w:pPr>
              <w:spacing w:after="0" w:line="40" w:lineRule="exact"/>
              <w:rPr>
                <w:rFonts w:ascii="Helvetica" w:eastAsia="Times New Roman" w:hAnsi="Helvetica" w:cs="Times New Roman"/>
                <w:b/>
                <w:sz w:val="26"/>
                <w:szCs w:val="20"/>
                <w:lang w:val="en-CA"/>
              </w:rPr>
            </w:pPr>
          </w:p>
        </w:tc>
        <w:tc>
          <w:tcPr>
            <w:tcW w:w="943" w:type="dxa"/>
            <w:tcBorders>
              <w:top w:val="single" w:sz="8" w:space="0" w:color="auto"/>
            </w:tcBorders>
          </w:tcPr>
          <w:p w:rsidR="00811FCB" w:rsidRPr="00811FCB" w:rsidRDefault="00811FCB" w:rsidP="00811FCB">
            <w:pPr>
              <w:spacing w:after="0" w:line="40" w:lineRule="exact"/>
              <w:jc w:val="center"/>
              <w:rPr>
                <w:rFonts w:ascii="Helvetica" w:eastAsia="Times New Roman" w:hAnsi="Helvetica" w:cs="Times New Roman"/>
                <w:b/>
                <w:sz w:val="26"/>
                <w:szCs w:val="20"/>
                <w:lang w:val="en-CA"/>
              </w:rPr>
            </w:pPr>
          </w:p>
        </w:tc>
        <w:tc>
          <w:tcPr>
            <w:tcW w:w="275" w:type="dxa"/>
            <w:tcBorders>
              <w:top w:val="single" w:sz="8" w:space="0" w:color="auto"/>
            </w:tcBorders>
          </w:tcPr>
          <w:p w:rsidR="00811FCB" w:rsidRPr="00811FCB" w:rsidRDefault="00811FCB" w:rsidP="00811FCB">
            <w:pPr>
              <w:spacing w:after="0" w:line="40" w:lineRule="exact"/>
              <w:rPr>
                <w:rFonts w:ascii="Helvetica" w:eastAsia="Times New Roman" w:hAnsi="Helvetica" w:cs="Times New Roman"/>
                <w:b/>
                <w:sz w:val="26"/>
                <w:szCs w:val="20"/>
                <w:lang w:val="en-CA"/>
              </w:rPr>
            </w:pPr>
          </w:p>
        </w:tc>
        <w:tc>
          <w:tcPr>
            <w:tcW w:w="1218" w:type="dxa"/>
            <w:tcBorders>
              <w:top w:val="single" w:sz="8" w:space="0" w:color="auto"/>
            </w:tcBorders>
          </w:tcPr>
          <w:p w:rsidR="00811FCB" w:rsidRPr="00811FCB" w:rsidRDefault="00811FCB" w:rsidP="00811FCB">
            <w:pPr>
              <w:spacing w:after="0" w:line="40" w:lineRule="exact"/>
              <w:jc w:val="center"/>
              <w:rPr>
                <w:rFonts w:ascii="Helvetica" w:eastAsia="Times New Roman" w:hAnsi="Helvetica" w:cs="Times New Roman"/>
                <w:b/>
                <w:sz w:val="26"/>
                <w:szCs w:val="20"/>
                <w:lang w:val="en-CA"/>
              </w:rPr>
            </w:pPr>
          </w:p>
        </w:tc>
        <w:tc>
          <w:tcPr>
            <w:tcW w:w="237" w:type="dxa"/>
          </w:tcPr>
          <w:p w:rsidR="00811FCB" w:rsidRPr="00811FCB" w:rsidRDefault="00811FCB" w:rsidP="00811FCB">
            <w:pPr>
              <w:spacing w:after="0" w:line="40" w:lineRule="exact"/>
              <w:rPr>
                <w:rFonts w:ascii="Helvetica" w:eastAsia="Times New Roman" w:hAnsi="Helvetica" w:cs="Times New Roman"/>
                <w:b/>
                <w:sz w:val="26"/>
                <w:szCs w:val="20"/>
                <w:lang w:val="en-CA"/>
              </w:rPr>
            </w:pPr>
          </w:p>
        </w:tc>
        <w:tc>
          <w:tcPr>
            <w:tcW w:w="1238" w:type="dxa"/>
          </w:tcPr>
          <w:p w:rsidR="00811FCB" w:rsidRPr="00811FCB" w:rsidRDefault="00811FCB" w:rsidP="00811FCB">
            <w:pPr>
              <w:spacing w:after="0" w:line="40" w:lineRule="exact"/>
              <w:jc w:val="center"/>
              <w:rPr>
                <w:rFonts w:ascii="Helvetica" w:eastAsia="Times New Roman" w:hAnsi="Helvetica" w:cs="Times New Roman"/>
                <w:b/>
                <w:sz w:val="26"/>
                <w:szCs w:val="20"/>
                <w:lang w:val="en-CA"/>
              </w:rPr>
            </w:pPr>
          </w:p>
        </w:tc>
      </w:tr>
      <w:tr w:rsidR="00811FCB" w:rsidRPr="00811FCB" w:rsidTr="00811FCB">
        <w:trPr>
          <w:trHeight w:val="537"/>
          <w:jc w:val="center"/>
        </w:trPr>
        <w:tc>
          <w:tcPr>
            <w:tcW w:w="0" w:type="auto"/>
            <w:tcBorders>
              <w:bottom w:val="single" w:sz="6" w:space="0" w:color="auto"/>
            </w:tcBorders>
          </w:tcPr>
          <w:p w:rsidR="00811FCB" w:rsidRPr="00811FCB" w:rsidRDefault="00811FCB" w:rsidP="00811FCB">
            <w:pPr>
              <w:spacing w:after="0" w:line="300" w:lineRule="exact"/>
              <w:rPr>
                <w:rFonts w:ascii="Helvetica" w:eastAsia="Times New Roman" w:hAnsi="Helvetica" w:cs="Times New Roman"/>
                <w:b/>
                <w:sz w:val="26"/>
                <w:szCs w:val="20"/>
                <w:lang w:val="en-CA"/>
              </w:rPr>
            </w:pP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Cost Item</w:t>
            </w:r>
          </w:p>
        </w:tc>
        <w:tc>
          <w:tcPr>
            <w:tcW w:w="0" w:type="auto"/>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1132" w:type="dxa"/>
            <w:tcBorders>
              <w:bottom w:val="single" w:sz="8" w:space="0" w:color="auto"/>
            </w:tcBorders>
          </w:tcPr>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Direct</w:t>
            </w: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Materials</w:t>
            </w:r>
          </w:p>
        </w:tc>
        <w:tc>
          <w:tcPr>
            <w:tcW w:w="237" w:type="dxa"/>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943" w:type="dxa"/>
            <w:tcBorders>
              <w:bottom w:val="single" w:sz="8" w:space="0" w:color="auto"/>
            </w:tcBorders>
          </w:tcPr>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Direct</w:t>
            </w: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Labour</w:t>
            </w:r>
          </w:p>
        </w:tc>
        <w:tc>
          <w:tcPr>
            <w:tcW w:w="275" w:type="dxa"/>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1218" w:type="dxa"/>
            <w:tcBorders>
              <w:bottom w:val="single" w:sz="8" w:space="0" w:color="auto"/>
            </w:tcBorders>
          </w:tcPr>
          <w:p w:rsidR="00811FCB" w:rsidRPr="00811FCB" w:rsidRDefault="00811FCB" w:rsidP="00811FCB">
            <w:pPr>
              <w:spacing w:after="0" w:line="300" w:lineRule="exact"/>
              <w:jc w:val="center"/>
              <w:rPr>
                <w:rFonts w:ascii="Helvetica" w:eastAsia="Times New Roman" w:hAnsi="Helvetica" w:cs="Times New Roman"/>
                <w:b/>
                <w:sz w:val="26"/>
                <w:szCs w:val="20"/>
                <w:lang w:val="en-CA"/>
              </w:rPr>
            </w:pPr>
            <w:proofErr w:type="spellStart"/>
            <w:r w:rsidRPr="00811FCB">
              <w:rPr>
                <w:rFonts w:ascii="Helvetica" w:eastAsia="Times New Roman" w:hAnsi="Helvetica" w:cs="Times New Roman"/>
                <w:b/>
                <w:sz w:val="26"/>
                <w:szCs w:val="20"/>
                <w:lang w:val="en-CA"/>
              </w:rPr>
              <w:t>Manufact</w:t>
            </w:r>
            <w:proofErr w:type="spellEnd"/>
            <w:r w:rsidRPr="00811FCB">
              <w:rPr>
                <w:rFonts w:ascii="Helvetica" w:eastAsia="Times New Roman" w:hAnsi="Helvetica" w:cs="Times New Roman"/>
                <w:b/>
                <w:sz w:val="26"/>
                <w:szCs w:val="20"/>
                <w:lang w:val="en-CA"/>
              </w:rPr>
              <w:t>.</w:t>
            </w: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Overhead</w:t>
            </w:r>
          </w:p>
        </w:tc>
        <w:tc>
          <w:tcPr>
            <w:tcW w:w="237" w:type="dxa"/>
            <w:tcBorders>
              <w:right w:val="single" w:sz="4" w:space="0" w:color="auto"/>
            </w:tcBorders>
          </w:tcPr>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1238" w:type="dxa"/>
            <w:tcBorders>
              <w:left w:val="single" w:sz="4" w:space="0" w:color="auto"/>
              <w:bottom w:val="single" w:sz="8" w:space="0" w:color="auto"/>
            </w:tcBorders>
          </w:tcPr>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Period</w:t>
            </w:r>
          </w:p>
          <w:p w:rsidR="00811FCB" w:rsidRPr="00811FCB" w:rsidRDefault="00811FCB" w:rsidP="00811FCB">
            <w:pPr>
              <w:spacing w:after="0" w:line="300" w:lineRule="exact"/>
              <w:jc w:val="center"/>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Costs</w:t>
            </w:r>
          </w:p>
        </w:tc>
      </w:tr>
      <w:tr w:rsidR="00811FCB" w:rsidRPr="00811FCB" w:rsidTr="00811FCB">
        <w:trPr>
          <w:trHeight w:val="75"/>
          <w:jc w:val="center"/>
        </w:trPr>
        <w:tc>
          <w:tcPr>
            <w:tcW w:w="0" w:type="auto"/>
            <w:tcBorders>
              <w:top w:val="single" w:sz="6" w:space="0" w:color="auto"/>
            </w:tcBorders>
          </w:tcPr>
          <w:p w:rsidR="00811FCB" w:rsidRPr="00811FCB" w:rsidRDefault="00811FCB" w:rsidP="00811FCB">
            <w:pPr>
              <w:spacing w:after="0" w:line="80" w:lineRule="exact"/>
              <w:rPr>
                <w:rFonts w:ascii="Helvetica" w:eastAsia="Times New Roman" w:hAnsi="Helvetica" w:cs="Times New Roman"/>
                <w:b/>
                <w:sz w:val="26"/>
                <w:szCs w:val="20"/>
                <w:lang w:val="en-CA"/>
              </w:rPr>
            </w:pPr>
          </w:p>
        </w:tc>
        <w:tc>
          <w:tcPr>
            <w:tcW w:w="0" w:type="auto"/>
          </w:tcPr>
          <w:p w:rsidR="00811FCB" w:rsidRPr="00811FCB" w:rsidRDefault="00811FCB" w:rsidP="00811FCB">
            <w:pPr>
              <w:spacing w:after="0" w:line="80" w:lineRule="exact"/>
              <w:rPr>
                <w:rFonts w:ascii="Helvetica" w:eastAsia="Times New Roman" w:hAnsi="Helvetica" w:cs="Times New Roman"/>
                <w:b/>
                <w:sz w:val="26"/>
                <w:szCs w:val="20"/>
                <w:lang w:val="en-CA"/>
              </w:rPr>
            </w:pPr>
          </w:p>
        </w:tc>
        <w:tc>
          <w:tcPr>
            <w:tcW w:w="1132" w:type="dxa"/>
            <w:tcBorders>
              <w:top w:val="single" w:sz="8" w:space="0" w:color="auto"/>
            </w:tcBorders>
          </w:tcPr>
          <w:p w:rsidR="00811FCB" w:rsidRPr="00811FCB" w:rsidRDefault="00811FCB" w:rsidP="00811FCB">
            <w:pPr>
              <w:spacing w:after="0" w:line="80" w:lineRule="exact"/>
              <w:jc w:val="center"/>
              <w:rPr>
                <w:rFonts w:ascii="Helvetica" w:eastAsia="Times New Roman" w:hAnsi="Helvetica" w:cs="Times New Roman"/>
                <w:b/>
                <w:sz w:val="26"/>
                <w:szCs w:val="20"/>
                <w:lang w:val="en-CA"/>
              </w:rPr>
            </w:pPr>
          </w:p>
        </w:tc>
        <w:tc>
          <w:tcPr>
            <w:tcW w:w="237" w:type="dxa"/>
          </w:tcPr>
          <w:p w:rsidR="00811FCB" w:rsidRPr="00811FCB" w:rsidRDefault="00811FCB" w:rsidP="00811FCB">
            <w:pPr>
              <w:spacing w:after="0" w:line="80" w:lineRule="exact"/>
              <w:rPr>
                <w:rFonts w:ascii="Helvetica" w:eastAsia="Times New Roman" w:hAnsi="Helvetica" w:cs="Times New Roman"/>
                <w:b/>
                <w:sz w:val="26"/>
                <w:szCs w:val="20"/>
                <w:lang w:val="en-CA"/>
              </w:rPr>
            </w:pPr>
          </w:p>
        </w:tc>
        <w:tc>
          <w:tcPr>
            <w:tcW w:w="943" w:type="dxa"/>
            <w:tcBorders>
              <w:top w:val="single" w:sz="8" w:space="0" w:color="auto"/>
            </w:tcBorders>
          </w:tcPr>
          <w:p w:rsidR="00811FCB" w:rsidRPr="00811FCB" w:rsidRDefault="00811FCB" w:rsidP="00811FCB">
            <w:pPr>
              <w:spacing w:after="0" w:line="80" w:lineRule="exact"/>
              <w:jc w:val="center"/>
              <w:rPr>
                <w:rFonts w:ascii="Helvetica" w:eastAsia="Times New Roman" w:hAnsi="Helvetica" w:cs="Times New Roman"/>
                <w:b/>
                <w:sz w:val="26"/>
                <w:szCs w:val="20"/>
                <w:lang w:val="en-CA"/>
              </w:rPr>
            </w:pPr>
          </w:p>
        </w:tc>
        <w:tc>
          <w:tcPr>
            <w:tcW w:w="275" w:type="dxa"/>
          </w:tcPr>
          <w:p w:rsidR="00811FCB" w:rsidRPr="00811FCB" w:rsidRDefault="00811FCB" w:rsidP="00811FCB">
            <w:pPr>
              <w:spacing w:after="0" w:line="80" w:lineRule="exact"/>
              <w:rPr>
                <w:rFonts w:ascii="Helvetica" w:eastAsia="Times New Roman" w:hAnsi="Helvetica" w:cs="Times New Roman"/>
                <w:b/>
                <w:sz w:val="26"/>
                <w:szCs w:val="20"/>
                <w:lang w:val="en-CA"/>
              </w:rPr>
            </w:pPr>
          </w:p>
        </w:tc>
        <w:tc>
          <w:tcPr>
            <w:tcW w:w="1218" w:type="dxa"/>
            <w:tcBorders>
              <w:top w:val="single" w:sz="8" w:space="0" w:color="auto"/>
            </w:tcBorders>
          </w:tcPr>
          <w:p w:rsidR="00811FCB" w:rsidRPr="00811FCB" w:rsidRDefault="00811FCB" w:rsidP="00811FCB">
            <w:pPr>
              <w:spacing w:after="0" w:line="80" w:lineRule="exact"/>
              <w:jc w:val="center"/>
              <w:rPr>
                <w:rFonts w:ascii="Helvetica" w:eastAsia="Times New Roman" w:hAnsi="Helvetica" w:cs="Times New Roman"/>
                <w:b/>
                <w:sz w:val="26"/>
                <w:szCs w:val="20"/>
                <w:lang w:val="en-CA"/>
              </w:rPr>
            </w:pPr>
          </w:p>
        </w:tc>
        <w:tc>
          <w:tcPr>
            <w:tcW w:w="237" w:type="dxa"/>
            <w:tcBorders>
              <w:right w:val="single" w:sz="4" w:space="0" w:color="auto"/>
            </w:tcBorders>
          </w:tcPr>
          <w:p w:rsidR="00811FCB" w:rsidRPr="00811FCB" w:rsidRDefault="00811FCB" w:rsidP="00811FCB">
            <w:pPr>
              <w:spacing w:after="0" w:line="80" w:lineRule="exact"/>
              <w:rPr>
                <w:rFonts w:ascii="Helvetica" w:eastAsia="Times New Roman" w:hAnsi="Helvetica" w:cs="Times New Roman"/>
                <w:b/>
                <w:sz w:val="26"/>
                <w:szCs w:val="20"/>
                <w:lang w:val="en-CA"/>
              </w:rPr>
            </w:pPr>
          </w:p>
        </w:tc>
        <w:tc>
          <w:tcPr>
            <w:tcW w:w="1238" w:type="dxa"/>
            <w:tcBorders>
              <w:top w:val="single" w:sz="8" w:space="0" w:color="auto"/>
              <w:left w:val="single" w:sz="4" w:space="0" w:color="auto"/>
            </w:tcBorders>
          </w:tcPr>
          <w:p w:rsidR="00811FCB" w:rsidRPr="00811FCB" w:rsidRDefault="00811FCB" w:rsidP="00811FCB">
            <w:pPr>
              <w:spacing w:after="0" w:line="80" w:lineRule="exact"/>
              <w:jc w:val="center"/>
              <w:rPr>
                <w:rFonts w:ascii="Helvetica" w:eastAsia="Times New Roman" w:hAnsi="Helvetica" w:cs="Times New Roman"/>
                <w:b/>
                <w:sz w:val="26"/>
                <w:szCs w:val="20"/>
                <w:lang w:val="en-CA"/>
              </w:rPr>
            </w:pPr>
          </w:p>
        </w:tc>
      </w:tr>
      <w:tr w:rsidR="00811FCB" w:rsidRPr="00811FCB" w:rsidTr="00811FCB">
        <w:trPr>
          <w:trHeight w:val="4796"/>
          <w:jc w:val="center"/>
        </w:trPr>
        <w:tc>
          <w:tcPr>
            <w:tcW w:w="0" w:type="auto"/>
          </w:tcPr>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Maintenance on factory equipment</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Factory manager’s salary</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Depreciation on factory building</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Rent on factory equipment</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Insurance on factory building</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Raw materials</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Utility costs for factory</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Wages for assembly line workers</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Miscellaneous materials</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Advertising for helmets</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Sales commissions</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Supplies for general office</w:t>
            </w:r>
          </w:p>
          <w:p w:rsidR="00811FCB" w:rsidRPr="00811FCB" w:rsidRDefault="00811FCB" w:rsidP="00811FCB">
            <w:pPr>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Depreciation on office equipment</w:t>
            </w:r>
          </w:p>
          <w:p w:rsidR="00811FCB" w:rsidRPr="00811FCB" w:rsidRDefault="00811FCB" w:rsidP="00811FCB">
            <w:pPr>
              <w:spacing w:after="0" w:line="300" w:lineRule="exact"/>
              <w:rPr>
                <w:rFonts w:ascii="Helvetica" w:eastAsia="Times New Roman" w:hAnsi="Helvetica" w:cs="Times New Roman"/>
                <w:b/>
                <w:sz w:val="26"/>
                <w:szCs w:val="20"/>
                <w:lang w:val="en-CA"/>
              </w:rPr>
            </w:pPr>
          </w:p>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0" w:type="auto"/>
          </w:tcPr>
          <w:p w:rsidR="00811FCB" w:rsidRPr="00811FCB" w:rsidRDefault="00811FCB" w:rsidP="00811FCB">
            <w:pPr>
              <w:spacing w:after="0" w:line="300" w:lineRule="exact"/>
              <w:rPr>
                <w:rFonts w:ascii="Helvetica" w:eastAsia="Times New Roman" w:hAnsi="Helvetica" w:cs="Times New Roman"/>
                <w:b/>
                <w:sz w:val="26"/>
                <w:szCs w:val="20"/>
                <w:lang w:val="en-CA"/>
              </w:rPr>
            </w:pPr>
          </w:p>
          <w:p w:rsidR="00811FCB" w:rsidRPr="00811FCB" w:rsidRDefault="00811FCB" w:rsidP="00811FCB">
            <w:pPr>
              <w:spacing w:after="0" w:line="300" w:lineRule="exact"/>
              <w:rPr>
                <w:rFonts w:ascii="Helvetica" w:eastAsia="Times New Roman" w:hAnsi="Helvetica" w:cs="Times New Roman"/>
                <w:b/>
                <w:sz w:val="26"/>
                <w:szCs w:val="20"/>
                <w:lang w:val="en-CA"/>
              </w:rPr>
            </w:pPr>
          </w:p>
          <w:p w:rsidR="00811FCB" w:rsidRPr="00811FCB" w:rsidRDefault="00811FCB" w:rsidP="00811FCB">
            <w:pPr>
              <w:spacing w:after="0" w:line="300" w:lineRule="exact"/>
              <w:rPr>
                <w:rFonts w:ascii="Helvetica" w:eastAsia="Times New Roman" w:hAnsi="Helvetica" w:cs="Times New Roman"/>
                <w:b/>
                <w:sz w:val="26"/>
                <w:szCs w:val="20"/>
                <w:lang w:val="en-CA"/>
              </w:rPr>
            </w:pPr>
          </w:p>
        </w:tc>
        <w:tc>
          <w:tcPr>
            <w:tcW w:w="1132" w:type="dxa"/>
          </w:tcPr>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xml:space="preserve">  </w:t>
            </w: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$20,000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1E4ADD" w:rsidRPr="001E4ADD" w:rsidRDefault="001E4ADD"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u w:val="double"/>
                <w:lang w:val="en-CA"/>
              </w:rPr>
              <w:t>$20,000</w:t>
            </w:r>
          </w:p>
        </w:tc>
        <w:tc>
          <w:tcPr>
            <w:tcW w:w="237" w:type="dxa"/>
          </w:tcPr>
          <w:p w:rsidR="00811FCB" w:rsidRPr="00AE61CF" w:rsidRDefault="00811FCB" w:rsidP="00811FCB">
            <w:pPr>
              <w:spacing w:after="0" w:line="300" w:lineRule="exact"/>
              <w:rPr>
                <w:rFonts w:ascii="Helvetica" w:eastAsia="Times New Roman" w:hAnsi="Helvetica" w:cs="Times New Roman"/>
                <w:b/>
                <w:sz w:val="26"/>
                <w:szCs w:val="20"/>
                <w:lang w:val="en-CA"/>
              </w:rPr>
            </w:pPr>
          </w:p>
        </w:tc>
        <w:tc>
          <w:tcPr>
            <w:tcW w:w="943" w:type="dxa"/>
          </w:tcPr>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$55,000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u w:val="double"/>
                <w:lang w:val="en-CA"/>
              </w:rPr>
              <w:t>$55,000</w:t>
            </w:r>
          </w:p>
        </w:tc>
        <w:tc>
          <w:tcPr>
            <w:tcW w:w="275" w:type="dxa"/>
          </w:tcPr>
          <w:p w:rsidR="00811FCB" w:rsidRPr="00AE61CF" w:rsidRDefault="00811FCB" w:rsidP="00811FCB">
            <w:pPr>
              <w:spacing w:after="0" w:line="300" w:lineRule="exact"/>
              <w:rPr>
                <w:rFonts w:ascii="Helvetica" w:eastAsia="Times New Roman" w:hAnsi="Helvetica" w:cs="Times New Roman"/>
                <w:b/>
                <w:sz w:val="26"/>
                <w:szCs w:val="20"/>
                <w:lang w:val="en-CA"/>
              </w:rPr>
            </w:pPr>
          </w:p>
        </w:tc>
        <w:tc>
          <w:tcPr>
            <w:tcW w:w="1218" w:type="dxa"/>
          </w:tcPr>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1,300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xml:space="preserve">    4,000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xml:space="preserve">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700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xml:space="preserve">    6,000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xml:space="preserve"> 3,000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800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2,000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u w:val="double"/>
                <w:lang w:val="en-CA"/>
              </w:rPr>
              <w:t>$17,800</w:t>
            </w:r>
          </w:p>
        </w:tc>
        <w:tc>
          <w:tcPr>
            <w:tcW w:w="237" w:type="dxa"/>
            <w:tcBorders>
              <w:right w:val="single" w:sz="4" w:space="0" w:color="auto"/>
            </w:tcBorders>
          </w:tcPr>
          <w:p w:rsidR="00811FCB" w:rsidRPr="00AE61CF" w:rsidRDefault="00811FCB" w:rsidP="00811FCB">
            <w:pPr>
              <w:spacing w:after="0" w:line="300" w:lineRule="exact"/>
              <w:rPr>
                <w:rFonts w:ascii="Helvetica" w:eastAsia="Times New Roman" w:hAnsi="Helvetica" w:cs="Times New Roman"/>
                <w:b/>
                <w:sz w:val="26"/>
                <w:szCs w:val="20"/>
                <w:lang w:val="en-CA"/>
              </w:rPr>
            </w:pPr>
          </w:p>
        </w:tc>
        <w:tc>
          <w:tcPr>
            <w:tcW w:w="1238" w:type="dxa"/>
            <w:tcBorders>
              <w:left w:val="single" w:sz="4" w:space="0" w:color="auto"/>
            </w:tcBorders>
          </w:tcPr>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xml:space="preserve"> </w:t>
            </w:r>
          </w:p>
          <w:p w:rsidR="00811FCB" w:rsidRPr="00AE61CF" w:rsidRDefault="00811FCB" w:rsidP="00811FCB">
            <w:pPr>
              <w:spacing w:after="0" w:line="300" w:lineRule="exact"/>
              <w:jc w:val="center"/>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8,000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5,000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200</w:t>
            </w:r>
          </w:p>
          <w:p w:rsidR="00811FCB" w:rsidRPr="00AE61CF" w:rsidRDefault="00811FCB" w:rsidP="00811FCB">
            <w:pPr>
              <w:spacing w:after="0" w:line="300" w:lineRule="exact"/>
              <w:jc w:val="right"/>
              <w:rPr>
                <w:rFonts w:ascii="Helvetica" w:eastAsia="Times New Roman" w:hAnsi="Helvetica" w:cs="Times New Roman"/>
                <w:b/>
                <w:sz w:val="26"/>
                <w:szCs w:val="20"/>
                <w:u w:val="single"/>
                <w:lang w:val="en-CA"/>
              </w:rPr>
            </w:pPr>
            <w:r w:rsidRPr="00AE61CF">
              <w:rPr>
                <w:rFonts w:ascii="Helvetica" w:eastAsia="Times New Roman" w:hAnsi="Helvetica" w:cs="Times New Roman"/>
                <w:b/>
                <w:sz w:val="26"/>
                <w:szCs w:val="20"/>
                <w:u w:val="single"/>
                <w:lang w:val="en-CA"/>
              </w:rPr>
              <w:t xml:space="preserve">       500</w:t>
            </w:r>
          </w:p>
          <w:p w:rsidR="00811FCB" w:rsidRPr="00AE61CF" w:rsidRDefault="00811FCB" w:rsidP="00811FCB">
            <w:pPr>
              <w:spacing w:after="0" w:line="300" w:lineRule="exact"/>
              <w:jc w:val="righ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u w:val="double"/>
                <w:lang w:val="en-CA"/>
              </w:rPr>
              <w:t>$13,700</w:t>
            </w:r>
          </w:p>
        </w:tc>
      </w:tr>
    </w:tbl>
    <w:p w:rsidR="00811FCB" w:rsidRPr="00811FCB" w:rsidRDefault="00811FCB" w:rsidP="00811FCB">
      <w:pPr>
        <w:spacing w:after="0" w:line="320" w:lineRule="exact"/>
        <w:rPr>
          <w:rFonts w:ascii="Helvetica" w:eastAsia="Times New Roman" w:hAnsi="Helvetica" w:cs="Times New Roman"/>
          <w:b/>
          <w:sz w:val="28"/>
          <w:szCs w:val="20"/>
          <w:lang w:val="en-CA"/>
        </w:rPr>
      </w:pPr>
    </w:p>
    <w:p w:rsidR="00811FCB" w:rsidRPr="00811FCB"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(b)</w:t>
      </w:r>
      <w:r w:rsidRPr="00811FCB">
        <w:rPr>
          <w:rFonts w:ascii="Helvetica" w:eastAsia="Times New Roman" w:hAnsi="Helvetica" w:cs="Times New Roman"/>
          <w:b/>
          <w:sz w:val="26"/>
          <w:szCs w:val="20"/>
          <w:lang w:val="en-CA"/>
        </w:rPr>
        <w:tab/>
        <w:t>Total production costs</w:t>
      </w:r>
      <w:r w:rsidR="001A277B">
        <w:rPr>
          <w:rFonts w:ascii="Helvetica" w:eastAsia="Times New Roman" w:hAnsi="Helvetica" w:cs="Times New Roman"/>
          <w:b/>
          <w:sz w:val="26"/>
          <w:szCs w:val="20"/>
          <w:lang w:val="en-CA"/>
        </w:rPr>
        <w:t xml:space="preserve"> </w:t>
      </w:r>
    </w:p>
    <w:p w:rsidR="00811FCB" w:rsidRPr="00AE61CF"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r w:rsidRPr="00811FCB">
        <w:rPr>
          <w:rFonts w:ascii="Helvetica" w:eastAsia="Times New Roman" w:hAnsi="Helvetica" w:cs="Times New Roman"/>
          <w:b/>
          <w:sz w:val="26"/>
          <w:szCs w:val="20"/>
          <w:lang w:val="en-CA"/>
        </w:rPr>
        <w:tab/>
      </w:r>
      <w:r w:rsidRPr="00811FCB">
        <w:rPr>
          <w:rFonts w:ascii="Helvetica" w:eastAsia="Times New Roman" w:hAnsi="Helvetica" w:cs="Times New Roman"/>
          <w:b/>
          <w:sz w:val="26"/>
          <w:szCs w:val="20"/>
          <w:lang w:val="en-CA"/>
        </w:rPr>
        <w:tab/>
        <w:t>Direct materials</w:t>
      </w:r>
      <w:r w:rsidRPr="00811FCB">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$20,000</w:t>
      </w:r>
    </w:p>
    <w:p w:rsidR="00811FCB" w:rsidRPr="00AE61CF"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ab/>
        <w:t>Direct labour</w:t>
      </w: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 </w:t>
      </w:r>
      <w:r w:rsidRPr="00AE61CF">
        <w:rPr>
          <w:rFonts w:ascii="Helvetica" w:eastAsia="Times New Roman" w:hAnsi="Helvetica" w:cs="Times New Roman"/>
          <w:b/>
          <w:sz w:val="26"/>
          <w:szCs w:val="20"/>
          <w:lang w:val="en-CA"/>
        </w:rPr>
        <w:t>55,000</w:t>
      </w:r>
    </w:p>
    <w:p w:rsidR="00811FCB" w:rsidRPr="00AE61CF"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ab/>
        <w:t>Manufacturing overhead</w:t>
      </w: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u w:val="single"/>
          <w:lang w:val="en-CA"/>
        </w:rPr>
        <w:t> </w:t>
      </w:r>
      <w:r w:rsidRPr="00AE61CF">
        <w:rPr>
          <w:rFonts w:ascii="Helvetica" w:eastAsia="Times New Roman" w:hAnsi="Helvetica" w:cs="Times New Roman"/>
          <w:b/>
          <w:sz w:val="26"/>
          <w:szCs w:val="20"/>
          <w:u w:val="single"/>
          <w:lang w:val="en-CA"/>
        </w:rPr>
        <w:t>17,800</w:t>
      </w:r>
    </w:p>
    <w:p w:rsidR="00811FCB" w:rsidRPr="00AE61CF"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lang w:val="en-CA"/>
        </w:rPr>
        <w:tab/>
        <w:t>Total production cost</w:t>
      </w:r>
      <w:r w:rsidRPr="00AE61CF">
        <w:rPr>
          <w:rFonts w:ascii="Helvetica" w:eastAsia="Times New Roman" w:hAnsi="Helvetica" w:cs="Times New Roman"/>
          <w:b/>
          <w:sz w:val="26"/>
          <w:szCs w:val="20"/>
          <w:lang w:val="en-CA"/>
        </w:rPr>
        <w:tab/>
      </w:r>
      <w:r w:rsidRPr="00AE61CF">
        <w:rPr>
          <w:rFonts w:ascii="Helvetica" w:eastAsia="Times New Roman" w:hAnsi="Helvetica" w:cs="Times New Roman"/>
          <w:b/>
          <w:sz w:val="26"/>
          <w:szCs w:val="20"/>
          <w:u w:val="double"/>
          <w:lang w:val="en-CA"/>
        </w:rPr>
        <w:t>$92,800</w:t>
      </w:r>
    </w:p>
    <w:p w:rsidR="00811FCB" w:rsidRPr="00811FCB" w:rsidRDefault="00811FCB" w:rsidP="00811FCB">
      <w:pPr>
        <w:tabs>
          <w:tab w:val="left" w:pos="380"/>
          <w:tab w:val="left" w:pos="980"/>
          <w:tab w:val="left" w:pos="1460"/>
          <w:tab w:val="left" w:pos="1940"/>
          <w:tab w:val="right" w:pos="6480"/>
        </w:tabs>
        <w:spacing w:after="0" w:line="300" w:lineRule="exact"/>
        <w:rPr>
          <w:rFonts w:ascii="Helvetica" w:eastAsia="Times New Roman" w:hAnsi="Helvetica" w:cs="Times New Roman"/>
          <w:b/>
          <w:sz w:val="26"/>
          <w:szCs w:val="20"/>
          <w:lang w:val="en-CA"/>
        </w:rPr>
      </w:pPr>
    </w:p>
    <w:p w:rsidR="00811FCB" w:rsidRDefault="00811FCB" w:rsidP="001E4ADD">
      <w:pPr>
        <w:tabs>
          <w:tab w:val="left" w:pos="630"/>
        </w:tabs>
        <w:spacing w:after="0" w:line="320" w:lineRule="exact"/>
        <w:ind w:left="630" w:hanging="621"/>
        <w:jc w:val="both"/>
        <w:rPr>
          <w:rFonts w:ascii="Helvetica" w:eastAsia="Times New Roman" w:hAnsi="Helvetica" w:cs="Times New Roman"/>
          <w:b/>
          <w:sz w:val="26"/>
          <w:szCs w:val="20"/>
          <w:u w:val="double"/>
          <w:lang w:val="en-CA"/>
        </w:rPr>
      </w:pPr>
      <w:r w:rsidRPr="00811FCB">
        <w:rPr>
          <w:rFonts w:ascii="Helvetica" w:eastAsia="Times New Roman" w:hAnsi="Helvetica" w:cs="Times New Roman"/>
          <w:b/>
          <w:sz w:val="26"/>
          <w:szCs w:val="20"/>
          <w:lang w:val="en-CA"/>
        </w:rPr>
        <w:t xml:space="preserve">     Production cost per helmet = </w:t>
      </w:r>
      <w:r w:rsidRPr="00497746">
        <w:rPr>
          <w:rFonts w:ascii="Helvetica" w:eastAsia="Times New Roman" w:hAnsi="Helvetica" w:cs="Times New Roman"/>
          <w:b/>
          <w:sz w:val="26"/>
          <w:szCs w:val="20"/>
          <w:lang w:val="en-CA"/>
        </w:rPr>
        <w:t xml:space="preserve">$92,800/1,000 </w:t>
      </w:r>
      <w:r w:rsidRPr="001A277B">
        <w:rPr>
          <w:rFonts w:ascii="Helvetica" w:eastAsia="Times New Roman" w:hAnsi="Helvetica" w:cs="Times New Roman"/>
          <w:b/>
          <w:color w:val="FF0000"/>
          <w:sz w:val="26"/>
          <w:szCs w:val="20"/>
          <w:lang w:val="en-CA"/>
        </w:rPr>
        <w:t xml:space="preserve">= </w:t>
      </w:r>
      <w:r w:rsidRPr="001A277B">
        <w:rPr>
          <w:rFonts w:ascii="Helvetica" w:eastAsia="Times New Roman" w:hAnsi="Helvetica" w:cs="Times New Roman"/>
          <w:b/>
          <w:color w:val="FF0000"/>
          <w:sz w:val="26"/>
          <w:szCs w:val="20"/>
          <w:u w:val="double"/>
          <w:lang w:val="en-CA"/>
        </w:rPr>
        <w:t>$92.80</w:t>
      </w:r>
      <w:r w:rsidR="001A277B">
        <w:rPr>
          <w:rFonts w:ascii="Helvetica" w:eastAsia="Times New Roman" w:hAnsi="Helvetica" w:cs="Times New Roman"/>
          <w:b/>
          <w:color w:val="FF0000"/>
          <w:sz w:val="26"/>
          <w:szCs w:val="20"/>
          <w:u w:val="double"/>
          <w:lang w:val="en-CA"/>
        </w:rPr>
        <w:t xml:space="preserve"> </w:t>
      </w:r>
      <w:r w:rsidR="001A277B" w:rsidRPr="001A277B">
        <w:rPr>
          <w:rFonts w:ascii="Helvetica" w:eastAsia="Times New Roman" w:hAnsi="Helvetica" w:cs="Times New Roman"/>
          <w:b/>
          <w:color w:val="FF0000"/>
          <w:sz w:val="26"/>
          <w:szCs w:val="20"/>
          <w:lang w:val="en-CA"/>
        </w:rPr>
        <w:t>= 2.25 Marks</w:t>
      </w:r>
    </w:p>
    <w:p w:rsidR="001E4ADD" w:rsidRPr="001E4ADD" w:rsidRDefault="001E4ADD" w:rsidP="001E4ADD">
      <w:pPr>
        <w:tabs>
          <w:tab w:val="left" w:pos="630"/>
        </w:tabs>
        <w:spacing w:after="0" w:line="320" w:lineRule="exact"/>
        <w:ind w:left="630" w:hanging="621"/>
        <w:jc w:val="both"/>
        <w:rPr>
          <w:rFonts w:ascii="Helvetica" w:eastAsia="Times New Roman" w:hAnsi="Helvetica" w:cs="Times New Roman"/>
          <w:b/>
          <w:sz w:val="26"/>
          <w:szCs w:val="20"/>
          <w:lang w:val="en-CA"/>
        </w:rPr>
      </w:pPr>
      <w:r>
        <w:rPr>
          <w:rFonts w:ascii="Helvetica" w:eastAsia="Times New Roman" w:hAnsi="Helvetica" w:cs="Times New Roman"/>
          <w:b/>
          <w:sz w:val="26"/>
          <w:szCs w:val="20"/>
          <w:lang w:val="en-CA"/>
        </w:rPr>
        <w:tab/>
      </w:r>
      <w:r w:rsidRPr="001E4ADD">
        <w:rPr>
          <w:rFonts w:ascii="Helvetica" w:eastAsia="Times New Roman" w:hAnsi="Helvetica" w:cs="Times New Roman"/>
          <w:b/>
          <w:color w:val="FF0000"/>
          <w:sz w:val="26"/>
          <w:szCs w:val="20"/>
          <w:lang w:val="en-CA"/>
        </w:rPr>
        <w:t>NO PARTIAL MARK</w:t>
      </w:r>
    </w:p>
    <w:p w:rsidR="00DE720B" w:rsidRPr="00725EA8" w:rsidRDefault="00DE720B" w:rsidP="004F4D1D">
      <w:pPr>
        <w:pStyle w:val="ListParagraph"/>
        <w:spacing w:after="240" w:line="240" w:lineRule="auto"/>
        <w:ind w:left="1571"/>
        <w:rPr>
          <w:rFonts w:ascii="Times New Roman" w:hAnsi="Times New Roman" w:cs="Times New Roman"/>
          <w:sz w:val="24"/>
          <w:szCs w:val="24"/>
        </w:rPr>
      </w:pPr>
    </w:p>
    <w:p w:rsidR="00DE720B" w:rsidRPr="00725EA8" w:rsidRDefault="00DE720B">
      <w:pPr>
        <w:rPr>
          <w:rFonts w:ascii="Times New Roman" w:hAnsi="Times New Roman" w:cs="Times New Roman"/>
          <w:sz w:val="24"/>
          <w:szCs w:val="24"/>
        </w:rPr>
      </w:pPr>
      <w:r w:rsidRPr="00725EA8">
        <w:rPr>
          <w:rFonts w:ascii="Times New Roman" w:hAnsi="Times New Roman" w:cs="Times New Roman"/>
          <w:sz w:val="24"/>
          <w:szCs w:val="24"/>
        </w:rPr>
        <w:br w:type="page"/>
      </w:r>
    </w:p>
    <w:p w:rsidR="00E97563" w:rsidRPr="00E97563" w:rsidRDefault="00E97563" w:rsidP="00E97563">
      <w:pPr>
        <w:spacing w:after="0" w:line="240" w:lineRule="auto"/>
        <w:jc w:val="center"/>
        <w:rPr>
          <w:rFonts w:ascii="Times New Roman" w:eastAsia="Times New Roman" w:hAnsi="Times New Roman" w:cs="Times New Roman"/>
          <w:b/>
          <w:sz w:val="28"/>
          <w:szCs w:val="28"/>
        </w:rPr>
      </w:pPr>
      <w:r w:rsidRPr="00E97563">
        <w:rPr>
          <w:rFonts w:ascii="Times New Roman" w:eastAsia="Times New Roman" w:hAnsi="Times New Roman" w:cs="Times New Roman"/>
          <w:b/>
          <w:sz w:val="28"/>
          <w:szCs w:val="28"/>
        </w:rPr>
        <w:lastRenderedPageBreak/>
        <w:t>QUESTION III. 1</w:t>
      </w:r>
      <w:r>
        <w:rPr>
          <w:rFonts w:ascii="Times New Roman" w:eastAsia="Times New Roman" w:hAnsi="Times New Roman" w:cs="Times New Roman"/>
          <w:b/>
          <w:sz w:val="28"/>
          <w:szCs w:val="28"/>
        </w:rPr>
        <w:t>7.75</w:t>
      </w:r>
      <w:r w:rsidRPr="00E97563">
        <w:rPr>
          <w:rFonts w:ascii="Times New Roman" w:eastAsia="Times New Roman" w:hAnsi="Times New Roman" w:cs="Times New Roman"/>
          <w:b/>
          <w:sz w:val="28"/>
          <w:szCs w:val="28"/>
        </w:rPr>
        <w:t xml:space="preserve"> MARKS</w:t>
      </w:r>
    </w:p>
    <w:p w:rsidR="00E97563" w:rsidRPr="00BF23B0" w:rsidRDefault="00E97563" w:rsidP="00E97563">
      <w:pPr>
        <w:spacing w:after="0" w:line="240" w:lineRule="auto"/>
        <w:jc w:val="center"/>
        <w:rPr>
          <w:rFonts w:ascii="Times New Roman" w:eastAsia="Times New Roman" w:hAnsi="Times New Roman" w:cs="Times New Roman"/>
          <w:sz w:val="24"/>
          <w:szCs w:val="24"/>
        </w:rPr>
      </w:pPr>
    </w:p>
    <w:p w:rsidR="00E97563" w:rsidRPr="00BF23B0" w:rsidRDefault="00E97563" w:rsidP="00E97563">
      <w:pPr>
        <w:spacing w:after="0" w:line="240" w:lineRule="auto"/>
        <w:rPr>
          <w:rFonts w:ascii="Times New Roman" w:eastAsia="Times New Roman" w:hAnsi="Times New Roman" w:cs="Times New Roman"/>
          <w:sz w:val="24"/>
          <w:szCs w:val="24"/>
        </w:rPr>
      </w:pPr>
    </w:p>
    <w:p w:rsidR="00E97563" w:rsidRPr="00BF23B0" w:rsidRDefault="00E97563" w:rsidP="00E97563">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 xml:space="preserve">Garnett Printing Corp. uses a job-order cost system. The following data summarize the operations related to the first quarter's production: </w:t>
      </w:r>
    </w:p>
    <w:tbl>
      <w:tblPr>
        <w:tblW w:w="5000" w:type="pct"/>
        <w:tblCellSpacing w:w="0" w:type="dxa"/>
        <w:tblCellMar>
          <w:left w:w="0" w:type="dxa"/>
          <w:right w:w="0" w:type="dxa"/>
        </w:tblCellMar>
        <w:tblLook w:val="04A0" w:firstRow="1" w:lastRow="0" w:firstColumn="1" w:lastColumn="0" w:noHBand="0" w:noVBand="1"/>
      </w:tblPr>
      <w:tblGrid>
        <w:gridCol w:w="300"/>
        <w:gridCol w:w="9175"/>
      </w:tblGrid>
      <w:tr w:rsidR="00E97563" w:rsidRPr="00BF23B0" w:rsidTr="00811FCB">
        <w:trPr>
          <w:tblCellSpacing w:w="0" w:type="dxa"/>
        </w:trPr>
        <w:tc>
          <w:tcPr>
            <w:tcW w:w="0" w:type="auto"/>
            <w:gridSpan w:val="2"/>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noProof/>
                <w:sz w:val="24"/>
                <w:szCs w:val="24"/>
              </w:rPr>
              <w:drawing>
                <wp:inline distT="0" distB="0" distL="0" distR="0" wp14:anchorId="51FF1229" wp14:editId="4168965F">
                  <wp:extent cx="9525" cy="47625"/>
                  <wp:effectExtent l="0" t="0" r="0" b="0"/>
                  <wp:docPr id="1" name="Picture 1"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edugen.wileyplus.com/edugen/courses/crs6454/common/art/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p>
        </w:tc>
      </w:tr>
      <w:tr w:rsidR="00E97563" w:rsidRPr="00BF23B0" w:rsidTr="00811FCB">
        <w:trPr>
          <w:tblCellSpacing w:w="0" w:type="dxa"/>
        </w:trPr>
        <w:tc>
          <w:tcPr>
            <w:tcW w:w="0" w:type="auto"/>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noProof/>
                <w:sz w:val="24"/>
                <w:szCs w:val="24"/>
              </w:rPr>
              <w:drawing>
                <wp:inline distT="0" distB="0" distL="0" distR="0" wp14:anchorId="645D8E6E" wp14:editId="742DFC95">
                  <wp:extent cx="190500" cy="9525"/>
                  <wp:effectExtent l="0" t="0" r="0" b="0"/>
                  <wp:docPr id="2" name="Picture 2"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edugen.wileyplus.com/edugen/courses/crs6454/common/art/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0500" cy="9525"/>
                          </a:xfrm>
                          <a:prstGeom prst="rect">
                            <a:avLst/>
                          </a:prstGeom>
                          <a:noFill/>
                          <a:ln>
                            <a:noFill/>
                          </a:ln>
                        </pic:spPr>
                      </pic:pic>
                    </a:graphicData>
                  </a:graphic>
                </wp:inline>
              </w:drawing>
            </w:r>
          </w:p>
        </w:tc>
        <w:tc>
          <w:tcPr>
            <w:tcW w:w="5000" w:type="pct"/>
            <w:hideMark/>
          </w:tcPr>
          <w:tbl>
            <w:tblPr>
              <w:tblW w:w="5000" w:type="pct"/>
              <w:tblCellSpacing w:w="0" w:type="dxa"/>
              <w:tblCellMar>
                <w:left w:w="0" w:type="dxa"/>
                <w:right w:w="0" w:type="dxa"/>
              </w:tblCellMar>
              <w:tblLook w:val="04A0" w:firstRow="1" w:lastRow="0" w:firstColumn="1" w:lastColumn="0" w:noHBand="0" w:noVBand="1"/>
            </w:tblPr>
            <w:tblGrid>
              <w:gridCol w:w="360"/>
              <w:gridCol w:w="8815"/>
            </w:tblGrid>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1.   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Materials purchased on account were $192,000, and factory wages incurred were $91,500.</w:t>
                  </w:r>
                </w:p>
              </w:tc>
            </w:tr>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2.   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 xml:space="preserve">Materials used for production  and factory labour used by job were as follows: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5297"/>
                  </w:tblGrid>
                  <w:tr w:rsidR="00E97563" w:rsidRPr="00BF23B0" w:rsidTr="00811FCB">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5207"/>
                        </w:tblGrid>
                        <w:tr w:rsidR="00E97563" w:rsidRPr="00BF23B0" w:rsidTr="00811FCB">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2393"/>
                                <w:gridCol w:w="1117"/>
                                <w:gridCol w:w="1697"/>
                              </w:tblGrid>
                              <w:tr w:rsidR="00E97563" w:rsidRPr="00BF23B0" w:rsidTr="00811FCB">
                                <w:trPr>
                                  <w:tblHeader/>
                                  <w:tblCellSpacing w:w="0" w:type="dxa"/>
                                </w:trPr>
                                <w:tc>
                                  <w:tcPr>
                                    <w:tcW w:w="0" w:type="auto"/>
                                    <w:tcBorders>
                                      <w:bottom w:val="single" w:sz="6" w:space="0" w:color="auto"/>
                                    </w:tcBorders>
                                    <w:vAlign w:val="bottom"/>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Job Number</w:t>
                                    </w:r>
                                  </w:p>
                                </w:tc>
                                <w:tc>
                                  <w:tcPr>
                                    <w:tcW w:w="0" w:type="auto"/>
                                    <w:tcBorders>
                                      <w:bottom w:val="single" w:sz="6" w:space="0" w:color="auto"/>
                                    </w:tcBorders>
                                    <w:tcMar>
                                      <w:top w:w="60" w:type="dxa"/>
                                      <w:left w:w="150" w:type="dxa"/>
                                      <w:bottom w:w="60" w:type="dxa"/>
                                      <w:right w:w="60" w:type="dxa"/>
                                    </w:tcMar>
                                    <w:vAlign w:val="bottom"/>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Materials</w:t>
                                    </w:r>
                                  </w:p>
                                </w:tc>
                                <w:tc>
                                  <w:tcPr>
                                    <w:tcW w:w="0" w:type="auto"/>
                                    <w:tcBorders>
                                      <w:bottom w:val="single" w:sz="6" w:space="0" w:color="auto"/>
                                    </w:tcBorders>
                                    <w:tcMar>
                                      <w:top w:w="60" w:type="dxa"/>
                                      <w:left w:w="150" w:type="dxa"/>
                                      <w:bottom w:w="60" w:type="dxa"/>
                                      <w:right w:w="60" w:type="dxa"/>
                                    </w:tcMar>
                                    <w:vAlign w:val="bottom"/>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Factory Labour</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A20</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w:t>
                                    </w:r>
                                    <w:r w:rsidRPr="00BF23B0">
                                      <w:rPr>
                                        <w:rFonts w:ascii="Times New Roman" w:eastAsia="Times New Roman" w:hAnsi="Times New Roman" w:cs="Times New Roman"/>
                                        <w:sz w:val="24"/>
                                        <w:szCs w:val="24"/>
                                      </w:rPr>
                                      <w:t> </w:t>
                                    </w:r>
                                    <w:r w:rsidRPr="00BF23B0">
                                      <w:rPr>
                                        <w:rFonts w:ascii="Times New Roman" w:eastAsia="Times New Roman" w:hAnsi="Times New Roman" w:cs="Times New Roman"/>
                                        <w:sz w:val="24"/>
                                        <w:szCs w:val="24"/>
                                      </w:rPr>
                                      <w:t>33,240</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$18,000</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A21</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42,920</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24,000</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A22</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36,100</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17,000</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A23</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41,270</w:t>
                                    </w:r>
                                  </w:p>
                                </w:tc>
                                <w:tc>
                                  <w:tcPr>
                                    <w:tcW w:w="0" w:type="auto"/>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25,000</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For General factory use</w:t>
                                    </w:r>
                                  </w:p>
                                </w:tc>
                                <w:tc>
                                  <w:tcPr>
                                    <w:tcW w:w="0" w:type="auto"/>
                                    <w:tcBorders>
                                      <w:bottom w:val="single" w:sz="6" w:space="0" w:color="auto"/>
                                    </w:tcBorders>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4,470</w:t>
                                    </w:r>
                                  </w:p>
                                </w:tc>
                                <w:tc>
                                  <w:tcPr>
                                    <w:tcW w:w="0" w:type="auto"/>
                                    <w:tcBorders>
                                      <w:bottom w:val="single" w:sz="6" w:space="0" w:color="auto"/>
                                    </w:tcBorders>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7,500</w:t>
                                    </w:r>
                                  </w:p>
                                </w:tc>
                              </w:tr>
                              <w:tr w:rsidR="00E97563" w:rsidRPr="00BF23B0" w:rsidTr="00811FCB">
                                <w:trPr>
                                  <w:tblCellSpacing w:w="0" w:type="dxa"/>
                                </w:trPr>
                                <w:tc>
                                  <w:tcPr>
                                    <w:tcW w:w="0" w:type="auto"/>
                                    <w:hideMark/>
                                  </w:tcPr>
                                  <w:p w:rsidR="00E97563" w:rsidRPr="00BF23B0" w:rsidRDefault="00E97563" w:rsidP="00811FCB">
                                    <w:pPr>
                                      <w:spacing w:after="0" w:line="240" w:lineRule="auto"/>
                                      <w:jc w:val="center"/>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 </w:t>
                                    </w:r>
                                  </w:p>
                                </w:tc>
                                <w:tc>
                                  <w:tcPr>
                                    <w:tcW w:w="0" w:type="auto"/>
                                    <w:tcBorders>
                                      <w:bottom w:val="double" w:sz="6" w:space="0" w:color="auto"/>
                                    </w:tcBorders>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$158,000</w:t>
                                    </w:r>
                                  </w:p>
                                </w:tc>
                                <w:tc>
                                  <w:tcPr>
                                    <w:tcW w:w="0" w:type="auto"/>
                                    <w:tcBorders>
                                      <w:bottom w:val="double" w:sz="6" w:space="0" w:color="auto"/>
                                    </w:tcBorders>
                                    <w:tcMar>
                                      <w:top w:w="60" w:type="dxa"/>
                                      <w:left w:w="150" w:type="dxa"/>
                                      <w:bottom w:w="60" w:type="dxa"/>
                                      <w:right w:w="60" w:type="dxa"/>
                                    </w:tcMar>
                                    <w:hideMark/>
                                  </w:tcPr>
                                  <w:p w:rsidR="00E97563" w:rsidRPr="00BF23B0" w:rsidRDefault="00E97563" w:rsidP="00811FCB">
                                    <w:pPr>
                                      <w:spacing w:after="0" w:line="240" w:lineRule="auto"/>
                                      <w:jc w:val="right"/>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$91,500</w:t>
                                    </w:r>
                                  </w:p>
                                </w:tc>
                              </w:tr>
                            </w:tbl>
                            <w:p w:rsidR="00E97563" w:rsidRPr="00BF23B0" w:rsidRDefault="00E97563" w:rsidP="00811FCB">
                              <w:pPr>
                                <w:spacing w:after="0" w:line="240" w:lineRule="auto"/>
                                <w:rPr>
                                  <w:rFonts w:ascii="Times New Roman" w:eastAsia="Times New Roman" w:hAnsi="Times New Roman" w:cs="Times New Roman"/>
                                  <w:sz w:val="24"/>
                                  <w:szCs w:val="24"/>
                                </w:rPr>
                              </w:pPr>
                            </w:p>
                          </w:tc>
                        </w:tr>
                      </w:tbl>
                      <w:p w:rsidR="00E97563" w:rsidRPr="00BF23B0" w:rsidRDefault="00E97563" w:rsidP="00811FCB">
                        <w:pPr>
                          <w:spacing w:after="0" w:line="240" w:lineRule="auto"/>
                          <w:jc w:val="center"/>
                          <w:rPr>
                            <w:rFonts w:ascii="Times New Roman" w:eastAsia="Times New Roman" w:hAnsi="Times New Roman" w:cs="Times New Roman"/>
                            <w:sz w:val="24"/>
                            <w:szCs w:val="24"/>
                          </w:rPr>
                        </w:pPr>
                      </w:p>
                    </w:tc>
                  </w:tr>
                </w:tbl>
                <w:p w:rsidR="00E97563" w:rsidRPr="00BF23B0" w:rsidRDefault="00E97563" w:rsidP="00811FCB">
                  <w:pPr>
                    <w:spacing w:after="0" w:line="240" w:lineRule="auto"/>
                    <w:jc w:val="center"/>
                    <w:rPr>
                      <w:rFonts w:ascii="Times New Roman" w:eastAsia="Times New Roman" w:hAnsi="Times New Roman" w:cs="Times New Roman"/>
                      <w:sz w:val="24"/>
                      <w:szCs w:val="24"/>
                    </w:rPr>
                  </w:pPr>
                </w:p>
              </w:tc>
            </w:tr>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3.   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Manufacturing overhead costs incurred on account were $59,500.</w:t>
                  </w:r>
                </w:p>
              </w:tc>
            </w:tr>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4.   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Depreciation on factory machinery and equipment was $14,550.</w:t>
                  </w:r>
                </w:p>
              </w:tc>
            </w:tr>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5.   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The manufacturing overhead rate is 80% of the direct labour cost.</w:t>
                  </w:r>
                </w:p>
              </w:tc>
            </w:tr>
            <w:tr w:rsidR="00E97563" w:rsidRPr="00BF23B0" w:rsidTr="00811FCB">
              <w:trPr>
                <w:tblCellSpacing w:w="0" w:type="dxa"/>
              </w:trPr>
              <w:tc>
                <w:tcPr>
                  <w:tcW w:w="0" w:type="auto"/>
                  <w:noWrap/>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6.   </w:t>
                  </w:r>
                </w:p>
              </w:tc>
              <w:tc>
                <w:tcPr>
                  <w:tcW w:w="5000" w:type="pct"/>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 xml:space="preserve">Jobs </w:t>
                  </w:r>
                  <w:r w:rsidRPr="00BF23B0">
                    <w:rPr>
                      <w:rFonts w:ascii="Times New Roman" w:eastAsia="Times New Roman" w:hAnsi="Times New Roman" w:cs="Times New Roman"/>
                      <w:sz w:val="24"/>
                      <w:szCs w:val="24"/>
                      <w:u w:val="single"/>
                    </w:rPr>
                    <w:t>completed</w:t>
                  </w:r>
                  <w:r w:rsidRPr="00BF23B0">
                    <w:rPr>
                      <w:rFonts w:ascii="Times New Roman" w:eastAsia="Times New Roman" w:hAnsi="Times New Roman" w:cs="Times New Roman"/>
                      <w:sz w:val="24"/>
                      <w:szCs w:val="24"/>
                    </w:rPr>
                    <w:t xml:space="preserve"> during the quarter were </w:t>
                  </w:r>
                  <w:r w:rsidRPr="00BF23B0">
                    <w:rPr>
                      <w:rFonts w:ascii="Times New Roman" w:eastAsia="Times New Roman" w:hAnsi="Times New Roman" w:cs="Times New Roman"/>
                      <w:sz w:val="24"/>
                      <w:szCs w:val="24"/>
                      <w:u w:val="single"/>
                    </w:rPr>
                    <w:t>A20, A21, and A23</w:t>
                  </w:r>
                  <w:r w:rsidRPr="00BF23B0">
                    <w:rPr>
                      <w:rFonts w:ascii="Times New Roman" w:eastAsia="Times New Roman" w:hAnsi="Times New Roman" w:cs="Times New Roman"/>
                      <w:sz w:val="24"/>
                      <w:szCs w:val="24"/>
                    </w:rPr>
                    <w:t>.</w:t>
                  </w:r>
                </w:p>
              </w:tc>
            </w:tr>
          </w:tbl>
          <w:p w:rsidR="00E97563" w:rsidRPr="00BF23B0" w:rsidRDefault="00E97563" w:rsidP="00811FCB">
            <w:pPr>
              <w:spacing w:after="0" w:line="240" w:lineRule="auto"/>
              <w:rPr>
                <w:rFonts w:ascii="Times New Roman" w:eastAsia="Times New Roman" w:hAnsi="Times New Roman" w:cs="Times New Roman"/>
                <w:sz w:val="24"/>
                <w:szCs w:val="24"/>
              </w:rPr>
            </w:pPr>
          </w:p>
        </w:tc>
      </w:tr>
      <w:tr w:rsidR="00E97563" w:rsidRPr="00BF23B0" w:rsidTr="00811FCB">
        <w:trPr>
          <w:tblCellSpacing w:w="0" w:type="dxa"/>
        </w:trPr>
        <w:tc>
          <w:tcPr>
            <w:tcW w:w="0" w:type="auto"/>
            <w:gridSpan w:val="2"/>
            <w:hideMark/>
          </w:tcPr>
          <w:p w:rsidR="00E97563" w:rsidRPr="00BF23B0" w:rsidRDefault="00E97563" w:rsidP="00811FCB">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noProof/>
                <w:sz w:val="24"/>
                <w:szCs w:val="24"/>
              </w:rPr>
              <w:drawing>
                <wp:inline distT="0" distB="0" distL="0" distR="0" wp14:anchorId="233FCC2D" wp14:editId="6188B17D">
                  <wp:extent cx="9525" cy="47625"/>
                  <wp:effectExtent l="0" t="0" r="0" b="0"/>
                  <wp:docPr id="3" name="Picture 3"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dugen.wileyplus.com/edugen/courses/crs6454/common/art/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p>
        </w:tc>
      </w:tr>
    </w:tbl>
    <w:p w:rsidR="00E97563" w:rsidRPr="00BF23B0" w:rsidRDefault="00E97563" w:rsidP="00E97563">
      <w:p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Instructions</w:t>
      </w:r>
    </w:p>
    <w:p w:rsidR="00E97563" w:rsidRPr="00BF23B0" w:rsidRDefault="00E97563" w:rsidP="00E97563">
      <w:pPr>
        <w:pStyle w:val="ListParagraph"/>
        <w:numPr>
          <w:ilvl w:val="0"/>
          <w:numId w:val="39"/>
        </w:num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 xml:space="preserve">Prepare accounting entries to record all the operations summarized above. </w:t>
      </w:r>
    </w:p>
    <w:p w:rsidR="00E97563" w:rsidRPr="00BF23B0" w:rsidRDefault="00E97563" w:rsidP="00E97563">
      <w:pPr>
        <w:pStyle w:val="ListParagraph"/>
        <w:numPr>
          <w:ilvl w:val="0"/>
          <w:numId w:val="39"/>
        </w:numPr>
        <w:spacing w:after="0" w:line="240" w:lineRule="auto"/>
        <w:rPr>
          <w:rFonts w:ascii="Times New Roman" w:eastAsia="Times New Roman" w:hAnsi="Times New Roman" w:cs="Times New Roman"/>
          <w:sz w:val="24"/>
          <w:szCs w:val="24"/>
        </w:rPr>
      </w:pPr>
      <w:r w:rsidRPr="00BF23B0">
        <w:rPr>
          <w:rFonts w:ascii="Times New Roman" w:eastAsia="Times New Roman" w:hAnsi="Times New Roman" w:cs="Times New Roman"/>
          <w:sz w:val="24"/>
          <w:szCs w:val="24"/>
        </w:rPr>
        <w:t>Prepare a schedule showing the breakdown of individual cost elements and then the total cost for each job in item 6.</w:t>
      </w:r>
    </w:p>
    <w:p w:rsidR="009E198E" w:rsidRDefault="009E198E">
      <w:r>
        <w:br w:type="page"/>
      </w:r>
    </w:p>
    <w:tbl>
      <w:tblPr>
        <w:tblW w:w="5000" w:type="pct"/>
        <w:tblCellSpacing w:w="0" w:type="dxa"/>
        <w:tblCellMar>
          <w:left w:w="0" w:type="dxa"/>
          <w:right w:w="0" w:type="dxa"/>
        </w:tblCellMar>
        <w:tblLook w:val="04A0" w:firstRow="1" w:lastRow="0" w:firstColumn="1" w:lastColumn="0" w:noHBand="0" w:noVBand="1"/>
      </w:tblPr>
      <w:tblGrid>
        <w:gridCol w:w="61"/>
        <w:gridCol w:w="9414"/>
      </w:tblGrid>
      <w:tr w:rsidR="009E198E" w:rsidRPr="009E198E" w:rsidTr="00374AF4">
        <w:trPr>
          <w:gridBefore w:val="1"/>
          <w:tblCellSpacing w:w="0" w:type="dxa"/>
        </w:trPr>
        <w:tc>
          <w:tcPr>
            <w:tcW w:w="4850" w:type="pct"/>
            <w:hideMark/>
          </w:tcPr>
          <w:tbl>
            <w:tblPr>
              <w:tblW w:w="5000" w:type="pct"/>
              <w:tblCellSpacing w:w="0" w:type="dxa"/>
              <w:tblCellMar>
                <w:left w:w="0" w:type="dxa"/>
                <w:right w:w="0" w:type="dxa"/>
              </w:tblCellMar>
              <w:tblLook w:val="04A0" w:firstRow="1" w:lastRow="0" w:firstColumn="1" w:lastColumn="0" w:noHBand="0" w:noVBand="1"/>
            </w:tblPr>
            <w:tblGrid>
              <w:gridCol w:w="9414"/>
            </w:tblGrid>
            <w:tr w:rsidR="009E198E" w:rsidRPr="009E198E" w:rsidTr="0004087D">
              <w:trPr>
                <w:tblCellSpacing w:w="0" w:type="dxa"/>
              </w:trPr>
              <w:tc>
                <w:tcPr>
                  <w:tcW w:w="0" w:type="auto"/>
                  <w:hideMark/>
                </w:tcPr>
                <w:p w:rsidR="009E198E" w:rsidRPr="009E198E" w:rsidRDefault="009E198E" w:rsidP="009E198E">
                  <w:pPr>
                    <w:spacing w:after="0" w:line="240" w:lineRule="auto"/>
                    <w:rPr>
                      <w:rFonts w:ascii="Arial" w:eastAsia="Times New Roman" w:hAnsi="Arial" w:cs="Arial"/>
                      <w:sz w:val="24"/>
                      <w:szCs w:val="24"/>
                    </w:rPr>
                  </w:pPr>
                  <w:r w:rsidRPr="009E198E">
                    <w:rPr>
                      <w:rFonts w:ascii="Arial" w:eastAsia="Times New Roman" w:hAnsi="Arial" w:cs="Arial"/>
                      <w:noProof/>
                      <w:sz w:val="24"/>
                      <w:szCs w:val="24"/>
                    </w:rPr>
                    <w:lastRenderedPageBreak/>
                    <w:drawing>
                      <wp:inline distT="0" distB="0" distL="0" distR="0" wp14:anchorId="4F0DB7A6" wp14:editId="5C4B4913">
                        <wp:extent cx="9525" cy="47625"/>
                        <wp:effectExtent l="0" t="0" r="0" b="0"/>
                        <wp:docPr id="6" name="Picture 6" descr="http://edugen.wileyplus.com/edugen/courses/crs6454/common/art/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edugen.wileyplus.com/edugen/courses/crs6454/common/art/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 cy="47625"/>
                                </a:xfrm>
                                <a:prstGeom prst="rect">
                                  <a:avLst/>
                                </a:prstGeom>
                                <a:noFill/>
                                <a:ln>
                                  <a:noFill/>
                                </a:ln>
                              </pic:spPr>
                            </pic:pic>
                          </a:graphicData>
                        </a:graphic>
                      </wp:inline>
                    </w:drawing>
                  </w:r>
                </w:p>
              </w:tc>
            </w:tr>
          </w:tbl>
          <w:p w:rsidR="009E198E" w:rsidRPr="009E198E" w:rsidRDefault="009E198E" w:rsidP="009E198E">
            <w:pPr>
              <w:tabs>
                <w:tab w:val="left" w:pos="600"/>
                <w:tab w:val="left" w:pos="1200"/>
                <w:tab w:val="right" w:leader="dot" w:pos="7080"/>
                <w:tab w:val="right" w:pos="8520"/>
                <w:tab w:val="right" w:pos="9940"/>
              </w:tabs>
              <w:spacing w:after="0" w:line="320" w:lineRule="exact"/>
              <w:ind w:left="14"/>
              <w:rPr>
                <w:rFonts w:ascii="Arial" w:eastAsia="Times New Roman" w:hAnsi="Arial" w:cs="Arial"/>
                <w:b/>
                <w:sz w:val="24"/>
                <w:szCs w:val="24"/>
                <w:lang w:val="en-CA"/>
              </w:rPr>
            </w:pPr>
          </w:p>
          <w:p w:rsidR="009E198E" w:rsidRPr="009E198E" w:rsidRDefault="000C12BE" w:rsidP="009E198E">
            <w:pPr>
              <w:tabs>
                <w:tab w:val="left" w:pos="600"/>
                <w:tab w:val="left" w:pos="1200"/>
                <w:tab w:val="right" w:leader="dot" w:pos="7080"/>
                <w:tab w:val="right" w:pos="8520"/>
                <w:tab w:val="right" w:pos="9940"/>
              </w:tabs>
              <w:spacing w:after="0" w:line="320" w:lineRule="exact"/>
              <w:rPr>
                <w:rFonts w:ascii="Arial" w:eastAsia="Times New Roman" w:hAnsi="Arial" w:cs="Arial"/>
                <w:b/>
                <w:color w:val="FF0000"/>
                <w:sz w:val="24"/>
                <w:szCs w:val="24"/>
                <w:lang w:val="en-CA"/>
              </w:rPr>
            </w:pPr>
            <w:r>
              <w:rPr>
                <w:rFonts w:ascii="Arial" w:eastAsia="Times New Roman" w:hAnsi="Arial" w:cs="Arial"/>
                <w:b/>
                <w:color w:val="FF0000"/>
                <w:sz w:val="24"/>
                <w:szCs w:val="24"/>
                <w:lang w:val="en-CA"/>
              </w:rPr>
              <w:t xml:space="preserve">Each correct </w:t>
            </w:r>
            <w:r w:rsidR="007821BB">
              <w:rPr>
                <w:rFonts w:ascii="Arial" w:eastAsia="Times New Roman" w:hAnsi="Arial" w:cs="Arial"/>
                <w:b/>
                <w:color w:val="FF0000"/>
                <w:sz w:val="24"/>
                <w:szCs w:val="24"/>
                <w:lang w:val="en-CA"/>
              </w:rPr>
              <w:t>entry</w:t>
            </w:r>
            <w:r>
              <w:rPr>
                <w:rFonts w:ascii="Arial" w:eastAsia="Times New Roman" w:hAnsi="Arial" w:cs="Arial"/>
                <w:b/>
                <w:color w:val="FF0000"/>
                <w:sz w:val="24"/>
                <w:szCs w:val="24"/>
                <w:lang w:val="en-CA"/>
              </w:rPr>
              <w:t xml:space="preserve"> = 0.5 mark X 18 = 9 Marks</w:t>
            </w:r>
          </w:p>
          <w:p w:rsidR="009E198E" w:rsidRPr="009E198E" w:rsidRDefault="009E198E" w:rsidP="00026D93">
            <w:pPr>
              <w:tabs>
                <w:tab w:val="left" w:pos="600"/>
                <w:tab w:val="left" w:pos="1200"/>
                <w:tab w:val="right" w:leader="dot" w:pos="7056"/>
                <w:tab w:val="right" w:pos="7655"/>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1.</w:t>
            </w:r>
            <w:r w:rsidRPr="009E198E">
              <w:rPr>
                <w:rFonts w:ascii="Arial" w:eastAsia="Times New Roman" w:hAnsi="Arial" w:cs="Arial"/>
                <w:b/>
                <w:sz w:val="24"/>
                <w:szCs w:val="24"/>
                <w:lang w:val="en-CA"/>
              </w:rPr>
              <w:tab/>
              <w:t>Raw Materials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192,000</w:t>
            </w:r>
          </w:p>
          <w:p w:rsidR="009E198E" w:rsidRPr="009E198E" w:rsidRDefault="009E198E" w:rsidP="00026D93">
            <w:pPr>
              <w:tabs>
                <w:tab w:val="left" w:pos="600"/>
                <w:tab w:val="left" w:pos="1200"/>
                <w:tab w:val="right" w:leader="dot" w:pos="7056"/>
                <w:tab w:val="right" w:pos="7938"/>
                <w:tab w:val="right" w:pos="852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Accounts Payable</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192,000</w:t>
            </w:r>
          </w:p>
          <w:p w:rsidR="009E198E" w:rsidRPr="009E198E" w:rsidRDefault="009E198E" w:rsidP="009E198E">
            <w:pPr>
              <w:tabs>
                <w:tab w:val="left" w:pos="600"/>
                <w:tab w:val="left" w:pos="1200"/>
                <w:tab w:val="right" w:leader="dot" w:pos="7056"/>
                <w:tab w:val="right" w:pos="8520"/>
                <w:tab w:val="right" w:pos="9940"/>
              </w:tabs>
              <w:spacing w:after="0" w:line="320" w:lineRule="exact"/>
              <w:ind w:left="18"/>
              <w:rPr>
                <w:rFonts w:ascii="Arial" w:eastAsia="Times New Roman" w:hAnsi="Arial" w:cs="Arial"/>
                <w:b/>
                <w:sz w:val="24"/>
                <w:szCs w:val="24"/>
                <w:lang w:val="en-CA"/>
              </w:rPr>
            </w:pPr>
          </w:p>
          <w:p w:rsidR="009E198E" w:rsidRPr="009E198E" w:rsidRDefault="009E198E" w:rsidP="00026D93">
            <w:pPr>
              <w:tabs>
                <w:tab w:val="left" w:pos="600"/>
                <w:tab w:val="left" w:pos="1200"/>
                <w:tab w:val="right" w:leader="dot" w:pos="7056"/>
                <w:tab w:val="right" w:pos="7088"/>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t>Factory Labour</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91,500</w:t>
            </w:r>
          </w:p>
          <w:p w:rsidR="009E198E" w:rsidRPr="009E198E" w:rsidRDefault="009E198E" w:rsidP="00026D93">
            <w:pPr>
              <w:tabs>
                <w:tab w:val="left" w:pos="600"/>
                <w:tab w:val="left" w:pos="1200"/>
                <w:tab w:val="right" w:leader="dot" w:pos="7056"/>
                <w:tab w:val="right" w:pos="7938"/>
                <w:tab w:val="right" w:pos="852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Factory Wages Payable</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91,500</w:t>
            </w:r>
          </w:p>
          <w:p w:rsidR="009E198E" w:rsidRPr="009E198E" w:rsidRDefault="009E198E" w:rsidP="009E198E">
            <w:pPr>
              <w:tabs>
                <w:tab w:val="left" w:pos="600"/>
                <w:tab w:val="left" w:pos="1200"/>
                <w:tab w:val="right" w:leader="dot" w:pos="7056"/>
                <w:tab w:val="right" w:pos="8520"/>
                <w:tab w:val="right" w:pos="9940"/>
              </w:tabs>
              <w:spacing w:after="0" w:line="320" w:lineRule="exact"/>
              <w:ind w:left="18"/>
              <w:rPr>
                <w:rFonts w:ascii="Arial" w:eastAsia="Times New Roman" w:hAnsi="Arial" w:cs="Arial"/>
                <w:b/>
                <w:sz w:val="24"/>
                <w:szCs w:val="24"/>
                <w:lang w:val="en-CA"/>
              </w:rPr>
            </w:pPr>
          </w:p>
          <w:p w:rsidR="009E198E" w:rsidRPr="009E198E" w:rsidRDefault="009E198E" w:rsidP="00026D93">
            <w:pPr>
              <w:tabs>
                <w:tab w:val="left" w:pos="600"/>
                <w:tab w:val="left" w:pos="1200"/>
                <w:tab w:val="right" w:leader="dot" w:pos="7056"/>
                <w:tab w:val="right" w:pos="7230"/>
                <w:tab w:val="right" w:pos="9940"/>
              </w:tabs>
              <w:spacing w:before="120"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2.</w:t>
            </w:r>
            <w:r w:rsidRPr="009E198E">
              <w:rPr>
                <w:rFonts w:ascii="Arial" w:eastAsia="Times New Roman" w:hAnsi="Arial" w:cs="Arial"/>
                <w:b/>
                <w:sz w:val="24"/>
                <w:szCs w:val="24"/>
                <w:lang w:val="en-CA"/>
              </w:rPr>
              <w:tab/>
              <w:t>Work in Process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153,530</w:t>
            </w:r>
          </w:p>
          <w:p w:rsidR="009E198E" w:rsidRPr="009E198E" w:rsidRDefault="009E198E" w:rsidP="00026D93">
            <w:pPr>
              <w:tabs>
                <w:tab w:val="left" w:pos="600"/>
                <w:tab w:val="left" w:pos="1200"/>
                <w:tab w:val="right" w:leader="dot" w:pos="7056"/>
                <w:tab w:val="right" w:pos="7371"/>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t>Manufacturing Overhead</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4,470</w:t>
            </w:r>
          </w:p>
          <w:p w:rsidR="009E198E" w:rsidRPr="009E198E" w:rsidRDefault="009E198E" w:rsidP="00026D93">
            <w:pPr>
              <w:tabs>
                <w:tab w:val="left" w:pos="600"/>
                <w:tab w:val="left" w:pos="1200"/>
                <w:tab w:val="right" w:leader="dot" w:pos="7056"/>
                <w:tab w:val="right" w:pos="7938"/>
                <w:tab w:val="right" w:pos="852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Raw Materials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158,000</w:t>
            </w:r>
          </w:p>
          <w:p w:rsidR="009E198E" w:rsidRPr="009E198E" w:rsidRDefault="009E198E" w:rsidP="009E198E">
            <w:pPr>
              <w:tabs>
                <w:tab w:val="left" w:pos="600"/>
                <w:tab w:val="left" w:pos="1200"/>
                <w:tab w:val="right" w:leader="dot" w:pos="7056"/>
                <w:tab w:val="right" w:pos="8520"/>
                <w:tab w:val="right" w:pos="9940"/>
              </w:tabs>
              <w:spacing w:after="0" w:line="320" w:lineRule="exact"/>
              <w:ind w:left="18"/>
              <w:rPr>
                <w:rFonts w:ascii="Arial" w:eastAsia="Times New Roman" w:hAnsi="Arial" w:cs="Arial"/>
                <w:b/>
                <w:sz w:val="24"/>
                <w:szCs w:val="24"/>
                <w:lang w:val="en-CA"/>
              </w:rPr>
            </w:pPr>
          </w:p>
          <w:p w:rsidR="009E198E" w:rsidRPr="009E198E" w:rsidRDefault="009E198E" w:rsidP="00026D93">
            <w:pPr>
              <w:tabs>
                <w:tab w:val="left" w:pos="600"/>
                <w:tab w:val="left" w:pos="1200"/>
                <w:tab w:val="right" w:leader="dot" w:pos="7056"/>
                <w:tab w:val="right" w:pos="7088"/>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t>Work in Process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84,000</w:t>
            </w:r>
          </w:p>
          <w:p w:rsidR="009E198E" w:rsidRPr="009E198E" w:rsidRDefault="009E198E" w:rsidP="00026D93">
            <w:pPr>
              <w:tabs>
                <w:tab w:val="left" w:pos="600"/>
                <w:tab w:val="left" w:pos="1200"/>
                <w:tab w:val="right" w:leader="dot" w:pos="7056"/>
                <w:tab w:val="right" w:pos="7371"/>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t>Manufacturing Overhead</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7,500</w:t>
            </w:r>
          </w:p>
          <w:p w:rsidR="009E198E" w:rsidRPr="009E198E" w:rsidRDefault="009E198E" w:rsidP="00026D93">
            <w:pPr>
              <w:tabs>
                <w:tab w:val="left" w:pos="600"/>
                <w:tab w:val="left" w:pos="1200"/>
                <w:tab w:val="right" w:leader="dot" w:pos="7056"/>
                <w:tab w:val="right" w:pos="8080"/>
                <w:tab w:val="right" w:pos="852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Factory Labour</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91,500</w:t>
            </w:r>
          </w:p>
          <w:p w:rsidR="009E198E" w:rsidRPr="009E198E" w:rsidRDefault="009E198E" w:rsidP="009E198E">
            <w:pPr>
              <w:tabs>
                <w:tab w:val="right" w:leader="dot" w:pos="7056"/>
              </w:tabs>
              <w:spacing w:after="0" w:line="320" w:lineRule="exact"/>
              <w:ind w:left="18"/>
              <w:rPr>
                <w:rFonts w:ascii="Arial" w:eastAsia="Times New Roman" w:hAnsi="Arial" w:cs="Arial"/>
                <w:b/>
                <w:sz w:val="24"/>
                <w:szCs w:val="24"/>
                <w:u w:val="single"/>
                <w:lang w:val="en-CA"/>
              </w:rPr>
            </w:pPr>
          </w:p>
          <w:p w:rsidR="009E198E" w:rsidRPr="009E198E" w:rsidRDefault="009E198E" w:rsidP="009E198E">
            <w:pPr>
              <w:tabs>
                <w:tab w:val="left" w:pos="600"/>
                <w:tab w:val="left" w:pos="1200"/>
                <w:tab w:val="right" w:leader="dot" w:pos="7056"/>
                <w:tab w:val="right" w:pos="7088"/>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3.</w:t>
            </w:r>
            <w:r w:rsidRPr="009E198E">
              <w:rPr>
                <w:rFonts w:ascii="Arial" w:eastAsia="Times New Roman" w:hAnsi="Arial" w:cs="Arial"/>
                <w:b/>
                <w:sz w:val="24"/>
                <w:szCs w:val="24"/>
                <w:lang w:val="en-CA"/>
              </w:rPr>
              <w:tab/>
              <w:t>Manufacturing Overhead</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59,500</w:t>
            </w:r>
          </w:p>
          <w:p w:rsidR="009E198E" w:rsidRPr="009E198E" w:rsidRDefault="009E198E" w:rsidP="009E198E">
            <w:pPr>
              <w:tabs>
                <w:tab w:val="left" w:pos="600"/>
                <w:tab w:val="left" w:pos="1200"/>
                <w:tab w:val="right" w:leader="dot" w:pos="7056"/>
                <w:tab w:val="right" w:pos="7938"/>
                <w:tab w:val="right" w:pos="808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Accounts Payable</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59,500</w:t>
            </w:r>
          </w:p>
          <w:p w:rsidR="009E198E" w:rsidRPr="009E198E" w:rsidRDefault="009E198E" w:rsidP="009E198E">
            <w:pPr>
              <w:tabs>
                <w:tab w:val="left" w:pos="600"/>
                <w:tab w:val="left" w:pos="1200"/>
                <w:tab w:val="right" w:leader="dot" w:pos="7056"/>
                <w:tab w:val="right" w:pos="7230"/>
                <w:tab w:val="right" w:pos="9940"/>
              </w:tabs>
              <w:spacing w:before="120"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4.</w:t>
            </w:r>
            <w:r w:rsidRPr="009E198E">
              <w:rPr>
                <w:rFonts w:ascii="Arial" w:eastAsia="Times New Roman" w:hAnsi="Arial" w:cs="Arial"/>
                <w:b/>
                <w:sz w:val="24"/>
                <w:szCs w:val="24"/>
                <w:lang w:val="en-CA"/>
              </w:rPr>
              <w:tab/>
              <w:t>Manufacturing Overhead</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14,550</w:t>
            </w:r>
          </w:p>
          <w:p w:rsidR="009E198E" w:rsidRPr="009E198E" w:rsidRDefault="009E198E" w:rsidP="009E198E">
            <w:pPr>
              <w:tabs>
                <w:tab w:val="left" w:pos="600"/>
                <w:tab w:val="left" w:pos="1200"/>
                <w:tab w:val="right" w:leader="dot" w:pos="7056"/>
                <w:tab w:val="right" w:pos="8520"/>
                <w:tab w:val="right" w:pos="9940"/>
              </w:tabs>
              <w:spacing w:after="0" w:line="320" w:lineRule="exact"/>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 xml:space="preserve">Accumulated Depreciation—Machinery &amp; </w:t>
            </w:r>
          </w:p>
          <w:p w:rsidR="009E198E" w:rsidRPr="009E198E" w:rsidRDefault="009E198E" w:rsidP="00E45CB1">
            <w:pPr>
              <w:tabs>
                <w:tab w:val="left" w:pos="600"/>
                <w:tab w:val="left" w:pos="1200"/>
                <w:tab w:val="right" w:leader="dot" w:pos="7056"/>
                <w:tab w:val="right" w:pos="8080"/>
                <w:tab w:val="right" w:pos="8520"/>
              </w:tabs>
              <w:spacing w:after="0" w:line="320" w:lineRule="exact"/>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 xml:space="preserve">    Equipment</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14,550</w:t>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 </w:t>
            </w:r>
          </w:p>
          <w:p w:rsidR="009E198E" w:rsidRPr="009E198E" w:rsidRDefault="009E198E" w:rsidP="009E198E">
            <w:pPr>
              <w:tabs>
                <w:tab w:val="left" w:pos="600"/>
                <w:tab w:val="left" w:pos="1200"/>
                <w:tab w:val="right" w:leader="dot" w:pos="7080"/>
                <w:tab w:val="right" w:pos="7230"/>
                <w:tab w:val="right" w:pos="9940"/>
              </w:tabs>
              <w:spacing w:before="120"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5.</w:t>
            </w:r>
            <w:r w:rsidRPr="009E198E">
              <w:rPr>
                <w:rFonts w:ascii="Arial" w:eastAsia="Times New Roman" w:hAnsi="Arial" w:cs="Arial"/>
                <w:b/>
                <w:sz w:val="24"/>
                <w:szCs w:val="24"/>
                <w:lang w:val="en-CA"/>
              </w:rPr>
              <w:tab/>
              <w:t>Work in Process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67,200</w:t>
            </w:r>
          </w:p>
          <w:p w:rsidR="009E198E" w:rsidRPr="009E198E" w:rsidRDefault="009E198E" w:rsidP="00026D93">
            <w:pPr>
              <w:tabs>
                <w:tab w:val="left" w:pos="600"/>
                <w:tab w:val="left" w:pos="1200"/>
                <w:tab w:val="right" w:leader="dot" w:pos="7080"/>
                <w:tab w:val="right" w:pos="8789"/>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Manufacturing Overhead</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67,200</w:t>
            </w:r>
          </w:p>
          <w:p w:rsidR="009E198E" w:rsidRPr="009E198E" w:rsidRDefault="009E198E" w:rsidP="009E198E">
            <w:pPr>
              <w:tabs>
                <w:tab w:val="left" w:pos="600"/>
                <w:tab w:val="left" w:pos="1200"/>
                <w:tab w:val="right" w:leader="dot" w:pos="7080"/>
                <w:tab w:val="right" w:pos="8520"/>
                <w:tab w:val="right" w:pos="9940"/>
              </w:tabs>
              <w:spacing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 </w:t>
            </w:r>
            <w:r w:rsidRPr="009E198E">
              <w:rPr>
                <w:rFonts w:ascii="Arial" w:eastAsia="Times New Roman" w:hAnsi="Arial" w:cs="Arial"/>
                <w:b/>
                <w:sz w:val="24"/>
                <w:szCs w:val="24"/>
                <w:lang w:val="en-CA"/>
              </w:rPr>
              <w:t>(80% × $84,000)</w:t>
            </w:r>
          </w:p>
          <w:p w:rsidR="009E198E" w:rsidRPr="009E198E" w:rsidRDefault="009E198E" w:rsidP="009E198E">
            <w:pPr>
              <w:tabs>
                <w:tab w:val="left" w:pos="600"/>
                <w:tab w:val="left" w:pos="1200"/>
                <w:tab w:val="right" w:leader="dot" w:pos="7080"/>
                <w:tab w:val="right" w:pos="7230"/>
                <w:tab w:val="right" w:pos="9940"/>
              </w:tabs>
              <w:spacing w:before="120" w:after="0" w:line="320" w:lineRule="exact"/>
              <w:ind w:left="18"/>
              <w:rPr>
                <w:rFonts w:ascii="Arial" w:eastAsia="Times New Roman" w:hAnsi="Arial" w:cs="Arial"/>
                <w:b/>
                <w:sz w:val="24"/>
                <w:szCs w:val="24"/>
                <w:lang w:val="en-CA"/>
              </w:rPr>
            </w:pPr>
            <w:r w:rsidRPr="009E198E">
              <w:rPr>
                <w:rFonts w:ascii="Arial" w:eastAsia="Times New Roman" w:hAnsi="Arial" w:cs="Arial"/>
                <w:b/>
                <w:sz w:val="24"/>
                <w:szCs w:val="24"/>
                <w:lang w:val="en-CA"/>
              </w:rPr>
              <w:t>6.</w:t>
            </w:r>
            <w:r w:rsidRPr="009E198E">
              <w:rPr>
                <w:rFonts w:ascii="Arial" w:eastAsia="Times New Roman" w:hAnsi="Arial" w:cs="Arial"/>
                <w:b/>
                <w:sz w:val="24"/>
                <w:szCs w:val="24"/>
                <w:lang w:val="en-CA"/>
              </w:rPr>
              <w:tab/>
              <w:t>Finished Goods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238,030</w:t>
            </w:r>
          </w:p>
          <w:p w:rsidR="009E198E" w:rsidRPr="009E198E" w:rsidRDefault="009E198E" w:rsidP="009E198E">
            <w:pPr>
              <w:tabs>
                <w:tab w:val="left" w:pos="600"/>
                <w:tab w:val="left" w:pos="1200"/>
                <w:tab w:val="right" w:leader="dot" w:pos="7080"/>
                <w:tab w:val="right" w:pos="8080"/>
                <w:tab w:val="right" w:pos="8520"/>
              </w:tabs>
              <w:spacing w:after="0" w:line="320" w:lineRule="exact"/>
              <w:rPr>
                <w:rFonts w:ascii="Arial" w:eastAsia="Times New Roman" w:hAnsi="Arial" w:cs="Arial"/>
                <w:b/>
                <w:sz w:val="24"/>
                <w:szCs w:val="24"/>
                <w:lang w:val="en-CA"/>
              </w:rPr>
            </w:pP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Work in Process Inventory</w:t>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r>
            <w:r w:rsidRPr="009E198E">
              <w:rPr>
                <w:rFonts w:ascii="Arial" w:eastAsia="Times New Roman" w:hAnsi="Arial" w:cs="Arial"/>
                <w:b/>
                <w:sz w:val="24"/>
                <w:szCs w:val="24"/>
                <w:lang w:val="en-CA"/>
              </w:rPr>
              <w:tab/>
              <w:t>238,030</w:t>
            </w:r>
          </w:p>
          <w:p w:rsidR="009E198E" w:rsidRPr="009E198E" w:rsidRDefault="000C12BE" w:rsidP="009E198E">
            <w:pPr>
              <w:tabs>
                <w:tab w:val="left" w:pos="600"/>
              </w:tabs>
              <w:spacing w:before="180" w:after="0" w:line="320" w:lineRule="exact"/>
              <w:rPr>
                <w:rFonts w:ascii="Arial" w:eastAsia="Times New Roman" w:hAnsi="Arial" w:cs="Arial"/>
                <w:b/>
                <w:sz w:val="24"/>
                <w:szCs w:val="24"/>
                <w:lang w:val="en-CA"/>
              </w:rPr>
            </w:pPr>
            <w:r>
              <w:rPr>
                <w:rFonts w:ascii="Arial" w:eastAsia="Times New Roman" w:hAnsi="Arial" w:cs="Arial"/>
                <w:b/>
                <w:sz w:val="24"/>
                <w:szCs w:val="24"/>
                <w:lang w:val="en-CA"/>
              </w:rPr>
              <w:t>2.</w:t>
            </w:r>
            <w:r w:rsidR="009E198E" w:rsidRPr="009E198E">
              <w:rPr>
                <w:rFonts w:ascii="Arial" w:eastAsia="Times New Roman" w:hAnsi="Arial" w:cs="Arial"/>
                <w:b/>
                <w:sz w:val="24"/>
                <w:szCs w:val="24"/>
                <w:lang w:val="en-CA"/>
              </w:rPr>
              <w:tab/>
              <w:t>Computation of cost of jobs finished:</w:t>
            </w:r>
          </w:p>
          <w:tbl>
            <w:tblPr>
              <w:tblW w:w="0" w:type="auto"/>
              <w:tblInd w:w="117" w:type="dxa"/>
              <w:tblLook w:val="0000" w:firstRow="0" w:lastRow="0" w:firstColumn="0" w:lastColumn="0" w:noHBand="0" w:noVBand="0"/>
            </w:tblPr>
            <w:tblGrid>
              <w:gridCol w:w="418"/>
              <w:gridCol w:w="561"/>
              <w:gridCol w:w="790"/>
              <w:gridCol w:w="1154"/>
              <w:gridCol w:w="507"/>
              <w:gridCol w:w="978"/>
              <w:gridCol w:w="790"/>
              <w:gridCol w:w="1818"/>
              <w:gridCol w:w="824"/>
              <w:gridCol w:w="1234"/>
            </w:tblGrid>
            <w:tr w:rsidR="00374AF4" w:rsidRPr="009E198E" w:rsidTr="00374AF4">
              <w:tc>
                <w:tcPr>
                  <w:tcW w:w="418"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561" w:type="dxa"/>
                  <w:tcBorders>
                    <w:bottom w:val="single" w:sz="8" w:space="0" w:color="auto"/>
                  </w:tcBorders>
                </w:tcPr>
                <w:p w:rsidR="009E198E" w:rsidRPr="009E198E" w:rsidRDefault="009E198E" w:rsidP="009E198E">
                  <w:pPr>
                    <w:spacing w:after="0" w:line="320" w:lineRule="exact"/>
                    <w:jc w:val="center"/>
                    <w:rPr>
                      <w:rFonts w:ascii="Arial" w:eastAsia="Times New Roman" w:hAnsi="Arial" w:cs="Arial"/>
                      <w:b/>
                      <w:sz w:val="24"/>
                      <w:szCs w:val="24"/>
                      <w:lang w:val="en-CA"/>
                    </w:rPr>
                  </w:pPr>
                </w:p>
                <w:p w:rsidR="009E198E" w:rsidRPr="009E198E" w:rsidRDefault="009E198E" w:rsidP="009E198E">
                  <w:pPr>
                    <w:spacing w:after="0" w:line="320" w:lineRule="exact"/>
                    <w:ind w:left="-117"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Job</w:t>
                  </w:r>
                </w:p>
              </w:tc>
              <w:tc>
                <w:tcPr>
                  <w:tcW w:w="790"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1154" w:type="dxa"/>
                  <w:tcBorders>
                    <w:bottom w:val="single" w:sz="8" w:space="0" w:color="auto"/>
                  </w:tcBorders>
                </w:tcPr>
                <w:p w:rsidR="009E198E" w:rsidRPr="009E198E" w:rsidRDefault="009E198E" w:rsidP="009E198E">
                  <w:pPr>
                    <w:spacing w:after="0" w:line="320" w:lineRule="exact"/>
                    <w:ind w:left="-108"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Direct</w:t>
                  </w:r>
                </w:p>
                <w:p w:rsidR="009E198E" w:rsidRPr="009E198E" w:rsidRDefault="009E198E" w:rsidP="009E198E">
                  <w:pPr>
                    <w:spacing w:after="0" w:line="320" w:lineRule="exact"/>
                    <w:ind w:left="-108"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Materials</w:t>
                  </w:r>
                </w:p>
              </w:tc>
              <w:tc>
                <w:tcPr>
                  <w:tcW w:w="507"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978" w:type="dxa"/>
                  <w:tcBorders>
                    <w:bottom w:val="single" w:sz="8" w:space="0" w:color="auto"/>
                  </w:tcBorders>
                </w:tcPr>
                <w:p w:rsidR="009E198E" w:rsidRPr="009E198E" w:rsidRDefault="009E198E" w:rsidP="009E198E">
                  <w:pPr>
                    <w:spacing w:after="0" w:line="320" w:lineRule="exact"/>
                    <w:ind w:left="-108" w:right="-117"/>
                    <w:jc w:val="center"/>
                    <w:rPr>
                      <w:rFonts w:ascii="Arial" w:eastAsia="Times New Roman" w:hAnsi="Arial" w:cs="Arial"/>
                      <w:b/>
                      <w:sz w:val="24"/>
                      <w:szCs w:val="24"/>
                      <w:lang w:val="en-CA"/>
                    </w:rPr>
                  </w:pPr>
                  <w:r w:rsidRPr="009E198E">
                    <w:rPr>
                      <w:rFonts w:ascii="Arial" w:eastAsia="Times New Roman" w:hAnsi="Arial" w:cs="Arial"/>
                      <w:b/>
                      <w:sz w:val="24"/>
                      <w:szCs w:val="24"/>
                      <w:lang w:val="en-CA"/>
                    </w:rPr>
                    <w:t>Direct</w:t>
                  </w:r>
                </w:p>
                <w:p w:rsidR="009E198E" w:rsidRPr="009E198E" w:rsidRDefault="009E198E" w:rsidP="009E198E">
                  <w:pPr>
                    <w:spacing w:after="0" w:line="320" w:lineRule="exact"/>
                    <w:ind w:left="-108" w:right="-117"/>
                    <w:jc w:val="center"/>
                    <w:rPr>
                      <w:rFonts w:ascii="Arial" w:eastAsia="Times New Roman" w:hAnsi="Arial" w:cs="Arial"/>
                      <w:b/>
                      <w:sz w:val="24"/>
                      <w:szCs w:val="24"/>
                      <w:lang w:val="en-CA"/>
                    </w:rPr>
                  </w:pPr>
                  <w:r w:rsidRPr="009E198E">
                    <w:rPr>
                      <w:rFonts w:ascii="Arial" w:eastAsia="Times New Roman" w:hAnsi="Arial" w:cs="Arial"/>
                      <w:b/>
                      <w:sz w:val="24"/>
                      <w:szCs w:val="24"/>
                      <w:lang w:val="en-CA"/>
                    </w:rPr>
                    <w:t>Labour</w:t>
                  </w:r>
                </w:p>
              </w:tc>
              <w:tc>
                <w:tcPr>
                  <w:tcW w:w="790"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1818" w:type="dxa"/>
                  <w:tcBorders>
                    <w:bottom w:val="single" w:sz="8" w:space="0" w:color="auto"/>
                  </w:tcBorders>
                </w:tcPr>
                <w:p w:rsidR="009E198E" w:rsidRPr="009E198E" w:rsidRDefault="009E198E" w:rsidP="009E198E">
                  <w:pPr>
                    <w:spacing w:after="0" w:line="320" w:lineRule="exact"/>
                    <w:ind w:left="-108"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Manufacturing</w:t>
                  </w:r>
                </w:p>
                <w:p w:rsidR="009E198E" w:rsidRPr="009E198E" w:rsidRDefault="009E198E" w:rsidP="009E198E">
                  <w:pPr>
                    <w:spacing w:after="0" w:line="320" w:lineRule="exact"/>
                    <w:ind w:left="-108"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Overhead</w:t>
                  </w:r>
                </w:p>
              </w:tc>
              <w:tc>
                <w:tcPr>
                  <w:tcW w:w="824"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1234" w:type="dxa"/>
                  <w:tcBorders>
                    <w:bottom w:val="single" w:sz="8" w:space="0" w:color="auto"/>
                  </w:tcBorders>
                </w:tcPr>
                <w:p w:rsidR="009E198E" w:rsidRPr="009E198E" w:rsidRDefault="009E198E" w:rsidP="009E198E">
                  <w:pPr>
                    <w:spacing w:after="0" w:line="320" w:lineRule="exact"/>
                    <w:ind w:right="-108"/>
                    <w:jc w:val="center"/>
                    <w:rPr>
                      <w:rFonts w:ascii="Arial" w:eastAsia="Times New Roman" w:hAnsi="Arial" w:cs="Arial"/>
                      <w:b/>
                      <w:sz w:val="24"/>
                      <w:szCs w:val="24"/>
                      <w:lang w:val="en-CA"/>
                    </w:rPr>
                  </w:pPr>
                </w:p>
                <w:p w:rsidR="009E198E" w:rsidRPr="009E198E" w:rsidRDefault="009E198E" w:rsidP="009E198E">
                  <w:pPr>
                    <w:spacing w:after="0" w:line="320" w:lineRule="exact"/>
                    <w:ind w:right="-108"/>
                    <w:jc w:val="center"/>
                    <w:rPr>
                      <w:rFonts w:ascii="Arial" w:eastAsia="Times New Roman" w:hAnsi="Arial" w:cs="Arial"/>
                      <w:b/>
                      <w:sz w:val="24"/>
                      <w:szCs w:val="24"/>
                      <w:lang w:val="en-CA"/>
                    </w:rPr>
                  </w:pPr>
                  <w:r w:rsidRPr="009E198E">
                    <w:rPr>
                      <w:rFonts w:ascii="Arial" w:eastAsia="Times New Roman" w:hAnsi="Arial" w:cs="Arial"/>
                      <w:b/>
                      <w:sz w:val="24"/>
                      <w:szCs w:val="24"/>
                      <w:lang w:val="en-CA"/>
                    </w:rPr>
                    <w:t>Total</w:t>
                  </w:r>
                </w:p>
              </w:tc>
            </w:tr>
            <w:tr w:rsidR="00374AF4" w:rsidRPr="009E198E" w:rsidTr="00374AF4">
              <w:tc>
                <w:tcPr>
                  <w:tcW w:w="418" w:type="dxa"/>
                </w:tcPr>
                <w:p w:rsidR="009E198E" w:rsidRPr="009E198E" w:rsidRDefault="009E198E" w:rsidP="009E198E">
                  <w:pPr>
                    <w:spacing w:after="0" w:line="80" w:lineRule="exact"/>
                    <w:rPr>
                      <w:rFonts w:ascii="Arial" w:eastAsia="Times New Roman" w:hAnsi="Arial" w:cs="Arial"/>
                      <w:b/>
                      <w:sz w:val="24"/>
                      <w:szCs w:val="24"/>
                      <w:lang w:val="en-CA"/>
                    </w:rPr>
                  </w:pPr>
                </w:p>
              </w:tc>
              <w:tc>
                <w:tcPr>
                  <w:tcW w:w="561" w:type="dxa"/>
                  <w:tcBorders>
                    <w:top w:val="single" w:sz="8" w:space="0" w:color="auto"/>
                  </w:tcBorders>
                </w:tcPr>
                <w:p w:rsidR="009E198E" w:rsidRPr="009E198E" w:rsidRDefault="009E198E" w:rsidP="009E198E">
                  <w:pPr>
                    <w:spacing w:after="0" w:line="80" w:lineRule="exact"/>
                    <w:jc w:val="center"/>
                    <w:rPr>
                      <w:rFonts w:ascii="Arial" w:eastAsia="Times New Roman" w:hAnsi="Arial" w:cs="Arial"/>
                      <w:b/>
                      <w:sz w:val="24"/>
                      <w:szCs w:val="24"/>
                      <w:lang w:val="en-CA"/>
                    </w:rPr>
                  </w:pPr>
                </w:p>
              </w:tc>
              <w:tc>
                <w:tcPr>
                  <w:tcW w:w="790" w:type="dxa"/>
                </w:tcPr>
                <w:p w:rsidR="009E198E" w:rsidRPr="009E198E" w:rsidRDefault="009E198E" w:rsidP="009E198E">
                  <w:pPr>
                    <w:spacing w:after="0" w:line="80" w:lineRule="exact"/>
                    <w:rPr>
                      <w:rFonts w:ascii="Arial" w:eastAsia="Times New Roman" w:hAnsi="Arial" w:cs="Arial"/>
                      <w:b/>
                      <w:sz w:val="24"/>
                      <w:szCs w:val="24"/>
                      <w:lang w:val="en-CA"/>
                    </w:rPr>
                  </w:pPr>
                </w:p>
              </w:tc>
              <w:tc>
                <w:tcPr>
                  <w:tcW w:w="1154" w:type="dxa"/>
                  <w:tcBorders>
                    <w:top w:val="single" w:sz="8" w:space="0" w:color="auto"/>
                  </w:tcBorders>
                </w:tcPr>
                <w:p w:rsidR="009E198E" w:rsidRPr="009E198E" w:rsidRDefault="009E198E" w:rsidP="009E198E">
                  <w:pPr>
                    <w:spacing w:after="0" w:line="80" w:lineRule="exact"/>
                    <w:ind w:left="-108" w:right="-108"/>
                    <w:jc w:val="center"/>
                    <w:rPr>
                      <w:rFonts w:ascii="Arial" w:eastAsia="Times New Roman" w:hAnsi="Arial" w:cs="Arial"/>
                      <w:b/>
                      <w:sz w:val="24"/>
                      <w:szCs w:val="24"/>
                      <w:lang w:val="en-CA"/>
                    </w:rPr>
                  </w:pPr>
                </w:p>
              </w:tc>
              <w:tc>
                <w:tcPr>
                  <w:tcW w:w="507" w:type="dxa"/>
                </w:tcPr>
                <w:p w:rsidR="009E198E" w:rsidRPr="009E198E" w:rsidRDefault="009E198E" w:rsidP="009E198E">
                  <w:pPr>
                    <w:spacing w:after="0" w:line="80" w:lineRule="exact"/>
                    <w:rPr>
                      <w:rFonts w:ascii="Arial" w:eastAsia="Times New Roman" w:hAnsi="Arial" w:cs="Arial"/>
                      <w:b/>
                      <w:sz w:val="24"/>
                      <w:szCs w:val="24"/>
                      <w:lang w:val="en-CA"/>
                    </w:rPr>
                  </w:pPr>
                </w:p>
              </w:tc>
              <w:tc>
                <w:tcPr>
                  <w:tcW w:w="978" w:type="dxa"/>
                  <w:tcBorders>
                    <w:top w:val="single" w:sz="8" w:space="0" w:color="auto"/>
                  </w:tcBorders>
                </w:tcPr>
                <w:p w:rsidR="009E198E" w:rsidRPr="009E198E" w:rsidRDefault="009E198E" w:rsidP="009E198E">
                  <w:pPr>
                    <w:spacing w:after="0" w:line="80" w:lineRule="exact"/>
                    <w:ind w:left="-108" w:right="-117"/>
                    <w:jc w:val="center"/>
                    <w:rPr>
                      <w:rFonts w:ascii="Arial" w:eastAsia="Times New Roman" w:hAnsi="Arial" w:cs="Arial"/>
                      <w:b/>
                      <w:sz w:val="24"/>
                      <w:szCs w:val="24"/>
                      <w:lang w:val="en-CA"/>
                    </w:rPr>
                  </w:pPr>
                </w:p>
              </w:tc>
              <w:tc>
                <w:tcPr>
                  <w:tcW w:w="790" w:type="dxa"/>
                </w:tcPr>
                <w:p w:rsidR="009E198E" w:rsidRPr="009E198E" w:rsidRDefault="009E198E" w:rsidP="009E198E">
                  <w:pPr>
                    <w:spacing w:after="0" w:line="80" w:lineRule="exact"/>
                    <w:rPr>
                      <w:rFonts w:ascii="Arial" w:eastAsia="Times New Roman" w:hAnsi="Arial" w:cs="Arial"/>
                      <w:b/>
                      <w:sz w:val="24"/>
                      <w:szCs w:val="24"/>
                      <w:lang w:val="en-CA"/>
                    </w:rPr>
                  </w:pPr>
                </w:p>
              </w:tc>
              <w:tc>
                <w:tcPr>
                  <w:tcW w:w="1818" w:type="dxa"/>
                  <w:tcBorders>
                    <w:top w:val="single" w:sz="8" w:space="0" w:color="auto"/>
                  </w:tcBorders>
                </w:tcPr>
                <w:p w:rsidR="009E198E" w:rsidRPr="009E198E" w:rsidRDefault="009E198E" w:rsidP="009E198E">
                  <w:pPr>
                    <w:spacing w:after="0" w:line="80" w:lineRule="exact"/>
                    <w:ind w:left="-108" w:right="-108"/>
                    <w:jc w:val="center"/>
                    <w:rPr>
                      <w:rFonts w:ascii="Arial" w:eastAsia="Times New Roman" w:hAnsi="Arial" w:cs="Arial"/>
                      <w:b/>
                      <w:sz w:val="24"/>
                      <w:szCs w:val="24"/>
                      <w:lang w:val="en-CA"/>
                    </w:rPr>
                  </w:pPr>
                </w:p>
              </w:tc>
              <w:tc>
                <w:tcPr>
                  <w:tcW w:w="824" w:type="dxa"/>
                </w:tcPr>
                <w:p w:rsidR="009E198E" w:rsidRPr="009E198E" w:rsidRDefault="009E198E" w:rsidP="009E198E">
                  <w:pPr>
                    <w:spacing w:after="0" w:line="80" w:lineRule="exact"/>
                    <w:rPr>
                      <w:rFonts w:ascii="Arial" w:eastAsia="Times New Roman" w:hAnsi="Arial" w:cs="Arial"/>
                      <w:b/>
                      <w:sz w:val="24"/>
                      <w:szCs w:val="24"/>
                      <w:lang w:val="en-CA"/>
                    </w:rPr>
                  </w:pPr>
                </w:p>
              </w:tc>
              <w:tc>
                <w:tcPr>
                  <w:tcW w:w="1234" w:type="dxa"/>
                  <w:tcBorders>
                    <w:top w:val="single" w:sz="8" w:space="0" w:color="auto"/>
                  </w:tcBorders>
                </w:tcPr>
                <w:p w:rsidR="009E198E" w:rsidRPr="009E198E" w:rsidRDefault="009E198E" w:rsidP="009E198E">
                  <w:pPr>
                    <w:spacing w:after="0" w:line="80" w:lineRule="exact"/>
                    <w:ind w:right="-108"/>
                    <w:jc w:val="center"/>
                    <w:rPr>
                      <w:rFonts w:ascii="Arial" w:eastAsia="Times New Roman" w:hAnsi="Arial" w:cs="Arial"/>
                      <w:b/>
                      <w:sz w:val="24"/>
                      <w:szCs w:val="24"/>
                      <w:lang w:val="en-CA"/>
                    </w:rPr>
                  </w:pPr>
                </w:p>
              </w:tc>
            </w:tr>
            <w:tr w:rsidR="00374AF4" w:rsidRPr="009E198E" w:rsidTr="00374AF4">
              <w:tc>
                <w:tcPr>
                  <w:tcW w:w="418" w:type="dxa"/>
                </w:tcPr>
                <w:p w:rsidR="009E198E" w:rsidRPr="009E198E" w:rsidRDefault="009E198E" w:rsidP="009E198E">
                  <w:pPr>
                    <w:spacing w:after="0" w:line="320" w:lineRule="exact"/>
                    <w:rPr>
                      <w:rFonts w:ascii="Arial" w:eastAsia="Times New Roman" w:hAnsi="Arial" w:cs="Arial"/>
                      <w:b/>
                      <w:sz w:val="24"/>
                      <w:szCs w:val="24"/>
                      <w:lang w:val="en-CA"/>
                    </w:rPr>
                  </w:pPr>
                </w:p>
              </w:tc>
              <w:tc>
                <w:tcPr>
                  <w:tcW w:w="561" w:type="dxa"/>
                </w:tcPr>
                <w:p w:rsidR="009E198E" w:rsidRPr="009E198E" w:rsidRDefault="009E198E" w:rsidP="009E198E">
                  <w:pPr>
                    <w:spacing w:after="0" w:line="320" w:lineRule="exact"/>
                    <w:ind w:left="-99" w:right="-90"/>
                    <w:jc w:val="center"/>
                    <w:rPr>
                      <w:rFonts w:ascii="Arial" w:eastAsia="Times New Roman" w:hAnsi="Arial" w:cs="Arial"/>
                      <w:b/>
                      <w:sz w:val="24"/>
                      <w:szCs w:val="24"/>
                      <w:lang w:val="en-CA"/>
                    </w:rPr>
                  </w:pPr>
                  <w:r w:rsidRPr="009E198E">
                    <w:rPr>
                      <w:rFonts w:ascii="Arial" w:eastAsia="Times New Roman" w:hAnsi="Arial" w:cs="Arial"/>
                      <w:b/>
                      <w:sz w:val="24"/>
                      <w:szCs w:val="24"/>
                      <w:lang w:val="en-CA"/>
                    </w:rPr>
                    <w:t>A20</w:t>
                  </w:r>
                </w:p>
                <w:p w:rsidR="009E198E" w:rsidRPr="009E198E" w:rsidRDefault="009E198E" w:rsidP="009E198E">
                  <w:pPr>
                    <w:spacing w:after="0" w:line="320" w:lineRule="exact"/>
                    <w:ind w:left="-99" w:right="-90"/>
                    <w:jc w:val="center"/>
                    <w:rPr>
                      <w:rFonts w:ascii="Arial" w:eastAsia="Times New Roman" w:hAnsi="Arial" w:cs="Arial"/>
                      <w:b/>
                      <w:sz w:val="24"/>
                      <w:szCs w:val="24"/>
                      <w:lang w:val="en-CA"/>
                    </w:rPr>
                  </w:pPr>
                  <w:r w:rsidRPr="009E198E">
                    <w:rPr>
                      <w:rFonts w:ascii="Arial" w:eastAsia="Times New Roman" w:hAnsi="Arial" w:cs="Arial"/>
                      <w:b/>
                      <w:sz w:val="24"/>
                      <w:szCs w:val="24"/>
                      <w:lang w:val="en-CA"/>
                    </w:rPr>
                    <w:t>A21</w:t>
                  </w:r>
                </w:p>
                <w:p w:rsidR="009E198E" w:rsidRPr="009E198E" w:rsidRDefault="009E198E" w:rsidP="009E198E">
                  <w:pPr>
                    <w:spacing w:after="0" w:line="320" w:lineRule="exact"/>
                    <w:ind w:left="-99" w:right="-90"/>
                    <w:jc w:val="center"/>
                    <w:rPr>
                      <w:rFonts w:ascii="Arial" w:eastAsia="Times New Roman" w:hAnsi="Arial" w:cs="Arial"/>
                      <w:b/>
                      <w:sz w:val="24"/>
                      <w:szCs w:val="24"/>
                      <w:lang w:val="en-CA"/>
                    </w:rPr>
                  </w:pPr>
                  <w:r w:rsidRPr="009E198E">
                    <w:rPr>
                      <w:rFonts w:ascii="Arial" w:eastAsia="Times New Roman" w:hAnsi="Arial" w:cs="Arial"/>
                      <w:b/>
                      <w:sz w:val="24"/>
                      <w:szCs w:val="24"/>
                      <w:lang w:val="en-CA"/>
                    </w:rPr>
                    <w:t>A23</w:t>
                  </w:r>
                </w:p>
              </w:tc>
              <w:tc>
                <w:tcPr>
                  <w:tcW w:w="790" w:type="dxa"/>
                </w:tcPr>
                <w:p w:rsidR="009E198E" w:rsidRPr="009E198E" w:rsidRDefault="009E198E" w:rsidP="009E198E">
                  <w:pPr>
                    <w:spacing w:after="0" w:line="320" w:lineRule="exact"/>
                    <w:rPr>
                      <w:rFonts w:ascii="Arial" w:eastAsia="Times New Roman" w:hAnsi="Arial" w:cs="Arial"/>
                      <w:b/>
                      <w:color w:val="FF0000"/>
                      <w:sz w:val="24"/>
                      <w:szCs w:val="24"/>
                      <w:lang w:val="en-CA"/>
                    </w:rPr>
                  </w:pPr>
                </w:p>
              </w:tc>
              <w:tc>
                <w:tcPr>
                  <w:tcW w:w="1154" w:type="dxa"/>
                </w:tcPr>
                <w:p w:rsidR="009E198E" w:rsidRPr="009E198E"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$33,240</w:t>
                  </w:r>
                </w:p>
                <w:p w:rsidR="009E198E" w:rsidRPr="009E198E"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42,920</w:t>
                  </w:r>
                </w:p>
                <w:p w:rsidR="009E198E" w:rsidRPr="009E198E"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41,270</w:t>
                  </w:r>
                </w:p>
              </w:tc>
              <w:tc>
                <w:tcPr>
                  <w:tcW w:w="507" w:type="dxa"/>
                </w:tcPr>
                <w:p w:rsidR="009E198E" w:rsidRPr="009E198E" w:rsidRDefault="009E198E" w:rsidP="009E198E">
                  <w:pPr>
                    <w:spacing w:after="0" w:line="320" w:lineRule="exact"/>
                    <w:rPr>
                      <w:rFonts w:ascii="Arial" w:eastAsia="Times New Roman" w:hAnsi="Arial" w:cs="Arial"/>
                      <w:b/>
                      <w:color w:val="FF0000"/>
                      <w:sz w:val="24"/>
                      <w:szCs w:val="24"/>
                      <w:lang w:val="en-CA"/>
                    </w:rPr>
                  </w:pPr>
                </w:p>
              </w:tc>
              <w:tc>
                <w:tcPr>
                  <w:tcW w:w="978" w:type="dxa"/>
                </w:tcPr>
                <w:p w:rsidR="009E198E" w:rsidRPr="009E198E" w:rsidRDefault="009E198E" w:rsidP="009E198E">
                  <w:pPr>
                    <w:spacing w:after="0" w:line="320" w:lineRule="exact"/>
                    <w:ind w:left="-108" w:right="-117"/>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$18,000</w:t>
                  </w:r>
                </w:p>
                <w:p w:rsidR="009E198E" w:rsidRPr="009E198E" w:rsidRDefault="009E198E" w:rsidP="009E198E">
                  <w:pPr>
                    <w:spacing w:after="0" w:line="320" w:lineRule="exact"/>
                    <w:ind w:left="-108" w:right="-117"/>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24,000</w:t>
                  </w:r>
                </w:p>
                <w:p w:rsidR="009E198E" w:rsidRPr="009E198E" w:rsidRDefault="009E198E" w:rsidP="009E198E">
                  <w:pPr>
                    <w:spacing w:after="0" w:line="320" w:lineRule="exact"/>
                    <w:ind w:left="-108" w:right="-117"/>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25,000</w:t>
                  </w:r>
                </w:p>
              </w:tc>
              <w:tc>
                <w:tcPr>
                  <w:tcW w:w="790" w:type="dxa"/>
                </w:tcPr>
                <w:p w:rsidR="009E198E" w:rsidRPr="009E198E" w:rsidRDefault="009E198E" w:rsidP="00374AF4">
                  <w:pPr>
                    <w:spacing w:after="0" w:line="320" w:lineRule="exact"/>
                    <w:rPr>
                      <w:rFonts w:ascii="Arial" w:eastAsia="Times New Roman" w:hAnsi="Arial" w:cs="Arial"/>
                      <w:b/>
                      <w:color w:val="FF0000"/>
                      <w:sz w:val="24"/>
                      <w:szCs w:val="24"/>
                      <w:lang w:val="en-CA"/>
                    </w:rPr>
                  </w:pPr>
                </w:p>
              </w:tc>
              <w:tc>
                <w:tcPr>
                  <w:tcW w:w="1818" w:type="dxa"/>
                </w:tcPr>
                <w:p w:rsidR="009E198E" w:rsidRPr="009E198E"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$14,400</w:t>
                  </w:r>
                </w:p>
                <w:p w:rsidR="009E198E" w:rsidRPr="009E198E"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19,200</w:t>
                  </w:r>
                </w:p>
                <w:p w:rsidR="009E198E" w:rsidRPr="007821BB" w:rsidRDefault="009E198E" w:rsidP="009E198E">
                  <w:pPr>
                    <w:spacing w:after="0" w:line="320" w:lineRule="exact"/>
                    <w:ind w:left="-108"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20,000</w:t>
                  </w:r>
                </w:p>
                <w:p w:rsidR="00374AF4" w:rsidRPr="009E198E" w:rsidRDefault="00374AF4" w:rsidP="009E198E">
                  <w:pPr>
                    <w:spacing w:after="0" w:line="320" w:lineRule="exact"/>
                    <w:ind w:left="-108" w:right="-108"/>
                    <w:jc w:val="center"/>
                    <w:rPr>
                      <w:rFonts w:ascii="Arial" w:eastAsia="Times New Roman" w:hAnsi="Arial" w:cs="Arial"/>
                      <w:b/>
                      <w:color w:val="FF0000"/>
                      <w:sz w:val="24"/>
                      <w:szCs w:val="24"/>
                      <w:lang w:val="en-CA"/>
                    </w:rPr>
                  </w:pPr>
                  <w:r w:rsidRPr="007821BB">
                    <w:rPr>
                      <w:rFonts w:ascii="Arial" w:eastAsia="Times New Roman" w:hAnsi="Arial" w:cs="Arial"/>
                      <w:b/>
                      <w:color w:val="FF0000"/>
                      <w:sz w:val="24"/>
                      <w:szCs w:val="24"/>
                      <w:lang w:val="en-CA"/>
                    </w:rPr>
                    <w:t xml:space="preserve">  </w:t>
                  </w:r>
                </w:p>
              </w:tc>
              <w:tc>
                <w:tcPr>
                  <w:tcW w:w="824" w:type="dxa"/>
                </w:tcPr>
                <w:p w:rsidR="00374AF4" w:rsidRPr="009E198E" w:rsidRDefault="00374AF4" w:rsidP="009E198E">
                  <w:pPr>
                    <w:spacing w:after="0" w:line="320" w:lineRule="exact"/>
                    <w:rPr>
                      <w:rFonts w:ascii="Arial" w:eastAsia="Times New Roman" w:hAnsi="Arial" w:cs="Arial"/>
                      <w:b/>
                      <w:color w:val="FF0000"/>
                      <w:sz w:val="24"/>
                      <w:szCs w:val="24"/>
                      <w:lang w:val="en-CA"/>
                    </w:rPr>
                  </w:pPr>
                </w:p>
              </w:tc>
              <w:tc>
                <w:tcPr>
                  <w:tcW w:w="1234" w:type="dxa"/>
                  <w:tcBorders>
                    <w:bottom w:val="single" w:sz="4" w:space="0" w:color="auto"/>
                  </w:tcBorders>
                </w:tcPr>
                <w:p w:rsidR="009E198E" w:rsidRPr="009E198E" w:rsidRDefault="009E198E" w:rsidP="009E198E">
                  <w:pPr>
                    <w:spacing w:after="0" w:line="320" w:lineRule="exact"/>
                    <w:ind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w:t>
                  </w: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65,640</w:t>
                  </w:r>
                </w:p>
                <w:p w:rsidR="009E198E" w:rsidRPr="009E198E" w:rsidRDefault="009E198E" w:rsidP="009E198E">
                  <w:pPr>
                    <w:spacing w:after="0" w:line="320" w:lineRule="exact"/>
                    <w:ind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 </w:t>
                  </w:r>
                  <w:r w:rsidRPr="009E198E">
                    <w:rPr>
                      <w:rFonts w:ascii="Arial" w:eastAsia="Times New Roman" w:hAnsi="Arial" w:cs="Arial"/>
                      <w:b/>
                      <w:color w:val="FF0000"/>
                      <w:sz w:val="24"/>
                      <w:szCs w:val="24"/>
                      <w:lang w:val="en-CA"/>
                    </w:rPr>
                    <w:t>86,120</w:t>
                  </w:r>
                </w:p>
                <w:p w:rsidR="009E198E" w:rsidRPr="009E198E" w:rsidRDefault="009E198E" w:rsidP="009E198E">
                  <w:pPr>
                    <w:pBdr>
                      <w:bottom w:val="single" w:sz="4" w:space="1" w:color="auto"/>
                    </w:pBdr>
                    <w:spacing w:after="0" w:line="320" w:lineRule="exact"/>
                    <w:ind w:right="-108"/>
                    <w:jc w:val="center"/>
                    <w:rPr>
                      <w:rFonts w:ascii="Arial" w:eastAsia="Times New Roman" w:hAnsi="Arial" w:cs="Arial"/>
                      <w:b/>
                      <w:color w:val="FF0000"/>
                      <w:sz w:val="24"/>
                      <w:szCs w:val="24"/>
                      <w:lang w:val="en-CA"/>
                    </w:rPr>
                  </w:pPr>
                  <w:r w:rsidRPr="009E198E">
                    <w:rPr>
                      <w:rFonts w:ascii="Arial" w:eastAsia="Times New Roman" w:hAnsi="Arial" w:cs="Arial"/>
                      <w:b/>
                      <w:color w:val="FF0000"/>
                      <w:sz w:val="24"/>
                      <w:szCs w:val="24"/>
                      <w:lang w:val="en-CA"/>
                    </w:rPr>
                    <w:t xml:space="preserve">    86,270</w:t>
                  </w:r>
                </w:p>
                <w:p w:rsidR="009E198E" w:rsidRPr="009E198E" w:rsidRDefault="009E198E" w:rsidP="009E198E">
                  <w:pPr>
                    <w:spacing w:after="0" w:line="320" w:lineRule="exact"/>
                    <w:ind w:right="-108"/>
                    <w:jc w:val="center"/>
                    <w:rPr>
                      <w:rFonts w:ascii="Arial" w:eastAsia="Times New Roman" w:hAnsi="Arial" w:cs="Arial"/>
                      <w:b/>
                      <w:color w:val="FF0000"/>
                      <w:sz w:val="24"/>
                      <w:szCs w:val="24"/>
                      <w:lang w:val="en-CA"/>
                    </w:rPr>
                  </w:pPr>
                  <w:r w:rsidRPr="009E198E">
                    <w:rPr>
                      <w:rFonts w:ascii="Arial" w:eastAsia="Times New Roman" w:hAnsi="Arial" w:cs="Arial"/>
                      <w:b/>
                      <w:sz w:val="24"/>
                      <w:szCs w:val="24"/>
                      <w:lang w:val="en-CA"/>
                    </w:rPr>
                    <w:t>$238,030</w:t>
                  </w:r>
                </w:p>
              </w:tc>
            </w:tr>
          </w:tbl>
          <w:p w:rsidR="009E198E" w:rsidRPr="009E198E" w:rsidRDefault="009E198E" w:rsidP="009E198E">
            <w:pPr>
              <w:spacing w:after="0" w:line="240" w:lineRule="auto"/>
              <w:rPr>
                <w:rFonts w:ascii="Arial" w:eastAsia="Times New Roman" w:hAnsi="Arial" w:cs="Arial"/>
                <w:sz w:val="24"/>
                <w:szCs w:val="24"/>
              </w:rPr>
            </w:pPr>
          </w:p>
        </w:tc>
      </w:tr>
      <w:tr w:rsidR="009E198E" w:rsidRPr="009E198E" w:rsidTr="00374AF4">
        <w:trPr>
          <w:gridBefore w:val="1"/>
          <w:tblCellSpacing w:w="0" w:type="dxa"/>
        </w:trPr>
        <w:tc>
          <w:tcPr>
            <w:tcW w:w="4850" w:type="pct"/>
          </w:tcPr>
          <w:p w:rsidR="007821BB" w:rsidRDefault="007821BB" w:rsidP="007821BB">
            <w:pPr>
              <w:tabs>
                <w:tab w:val="left" w:pos="600"/>
              </w:tabs>
              <w:spacing w:before="180" w:after="0" w:line="320" w:lineRule="exact"/>
              <w:rPr>
                <w:rFonts w:ascii="Arial" w:eastAsia="Times New Roman" w:hAnsi="Arial" w:cs="Arial"/>
                <w:b/>
                <w:color w:val="FF0000"/>
                <w:sz w:val="24"/>
                <w:szCs w:val="24"/>
                <w:lang w:val="en-CA"/>
              </w:rPr>
            </w:pPr>
            <w:r>
              <w:rPr>
                <w:rFonts w:ascii="Arial" w:eastAsia="Times New Roman" w:hAnsi="Arial" w:cs="Arial"/>
                <w:b/>
                <w:color w:val="FF0000"/>
                <w:sz w:val="24"/>
                <w:szCs w:val="24"/>
                <w:lang w:val="en-CA"/>
              </w:rPr>
              <w:t xml:space="preserve">Each correct entry = 0.75 mark X 12 = 9 Marks </w:t>
            </w:r>
            <w:r w:rsidRPr="00374AF4">
              <w:rPr>
                <w:rFonts w:ascii="Arial" w:eastAsia="Times New Roman" w:hAnsi="Arial" w:cs="Arial"/>
                <w:b/>
                <w:sz w:val="24"/>
                <w:szCs w:val="24"/>
                <w:lang w:val="en-CA"/>
              </w:rPr>
              <w:t xml:space="preserve">with max </w:t>
            </w:r>
            <w:r>
              <w:rPr>
                <w:rFonts w:ascii="Arial" w:eastAsia="Times New Roman" w:hAnsi="Arial" w:cs="Arial"/>
                <w:b/>
                <w:color w:val="FF0000"/>
                <w:sz w:val="24"/>
                <w:szCs w:val="24"/>
                <w:lang w:val="en-CA"/>
              </w:rPr>
              <w:t xml:space="preserve">8.75 marks </w:t>
            </w:r>
          </w:p>
          <w:p w:rsidR="007821BB" w:rsidRPr="00374AF4" w:rsidRDefault="007821BB" w:rsidP="007821BB">
            <w:pPr>
              <w:tabs>
                <w:tab w:val="left" w:pos="600"/>
              </w:tabs>
              <w:spacing w:before="180" w:after="0" w:line="320" w:lineRule="exact"/>
              <w:rPr>
                <w:rFonts w:ascii="Arial" w:eastAsia="Times New Roman" w:hAnsi="Arial" w:cs="Arial"/>
                <w:b/>
                <w:color w:val="FF0000"/>
                <w:sz w:val="24"/>
                <w:szCs w:val="24"/>
                <w:lang w:val="en-CA"/>
              </w:rPr>
            </w:pPr>
            <w:r>
              <w:rPr>
                <w:rFonts w:ascii="Arial" w:eastAsia="Times New Roman" w:hAnsi="Arial" w:cs="Arial"/>
                <w:b/>
                <w:color w:val="FF0000"/>
                <w:sz w:val="24"/>
                <w:szCs w:val="24"/>
                <w:lang w:val="en-CA"/>
              </w:rPr>
              <w:t xml:space="preserve"> 1 + 2 = 17.75 marks</w:t>
            </w:r>
          </w:p>
          <w:p w:rsidR="009E198E" w:rsidRPr="009E198E" w:rsidRDefault="009E198E" w:rsidP="009E198E">
            <w:pPr>
              <w:spacing w:after="0" w:line="240" w:lineRule="auto"/>
              <w:rPr>
                <w:rFonts w:ascii="Arial" w:eastAsia="Times New Roman" w:hAnsi="Arial" w:cs="Arial"/>
                <w:sz w:val="24"/>
                <w:szCs w:val="24"/>
              </w:rPr>
            </w:pPr>
          </w:p>
        </w:tc>
      </w:tr>
      <w:tr w:rsidR="00D16E1D" w:rsidRPr="00725EA8" w:rsidTr="00374AF4">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lastRenderedPageBreak/>
              <w:t> </w:t>
            </w:r>
          </w:p>
        </w:tc>
        <w:tc>
          <w:tcPr>
            <w:tcW w:w="4968" w:type="pct"/>
            <w:hideMark/>
          </w:tcPr>
          <w:p w:rsidR="00D16E1D" w:rsidRPr="000311D2" w:rsidRDefault="00D16E1D" w:rsidP="00D16E1D">
            <w:pPr>
              <w:spacing w:after="0" w:line="240" w:lineRule="auto"/>
              <w:jc w:val="center"/>
              <w:rPr>
                <w:rFonts w:ascii="Times New Roman" w:eastAsia="Times New Roman" w:hAnsi="Times New Roman" w:cs="Times New Roman"/>
                <w:b/>
                <w:sz w:val="28"/>
                <w:szCs w:val="28"/>
              </w:rPr>
            </w:pPr>
            <w:r w:rsidRPr="000311D2">
              <w:rPr>
                <w:rFonts w:ascii="Times New Roman" w:eastAsia="Times New Roman" w:hAnsi="Times New Roman" w:cs="Times New Roman"/>
                <w:b/>
                <w:sz w:val="28"/>
                <w:szCs w:val="28"/>
              </w:rPr>
              <w:t>QUESTION IV. 1</w:t>
            </w:r>
            <w:r w:rsidR="00811B2F" w:rsidRPr="000311D2">
              <w:rPr>
                <w:rFonts w:ascii="Times New Roman" w:eastAsia="Times New Roman" w:hAnsi="Times New Roman" w:cs="Times New Roman"/>
                <w:b/>
                <w:sz w:val="28"/>
                <w:szCs w:val="28"/>
              </w:rPr>
              <w:t>8</w:t>
            </w:r>
            <w:r w:rsidRPr="000311D2">
              <w:rPr>
                <w:rFonts w:ascii="Times New Roman" w:eastAsia="Times New Roman" w:hAnsi="Times New Roman" w:cs="Times New Roman"/>
                <w:b/>
                <w:sz w:val="28"/>
                <w:szCs w:val="28"/>
              </w:rPr>
              <w:t xml:space="preserve"> MARKS</w:t>
            </w:r>
          </w:p>
          <w:p w:rsidR="00D16E1D" w:rsidRPr="00725EA8" w:rsidRDefault="00D16E1D" w:rsidP="00D16E1D">
            <w:pPr>
              <w:spacing w:after="0" w:line="240" w:lineRule="auto"/>
              <w:jc w:val="center"/>
              <w:rPr>
                <w:rFonts w:ascii="Times New Roman" w:eastAsia="Times New Roman" w:hAnsi="Times New Roman" w:cs="Times New Roman"/>
                <w:sz w:val="24"/>
                <w:szCs w:val="24"/>
              </w:rPr>
            </w:pPr>
          </w:p>
          <w:p w:rsidR="00D16E1D" w:rsidRPr="00725EA8" w:rsidRDefault="00D16E1D" w:rsidP="00D16E1D">
            <w:pPr>
              <w:spacing w:after="0" w:line="240" w:lineRule="auto"/>
              <w:rPr>
                <w:rFonts w:ascii="Times New Roman" w:eastAsia="Times New Roman" w:hAnsi="Times New Roman" w:cs="Times New Roman"/>
                <w:sz w:val="24"/>
                <w:szCs w:val="24"/>
              </w:rPr>
            </w:pPr>
            <w:proofErr w:type="spellStart"/>
            <w:r w:rsidRPr="00725EA8">
              <w:rPr>
                <w:rFonts w:ascii="Times New Roman" w:eastAsia="Times New Roman" w:hAnsi="Times New Roman" w:cs="Times New Roman"/>
                <w:sz w:val="24"/>
                <w:szCs w:val="24"/>
              </w:rPr>
              <w:t>Kasten</w:t>
            </w:r>
            <w:proofErr w:type="spellEnd"/>
            <w:r w:rsidRPr="00725EA8">
              <w:rPr>
                <w:rFonts w:ascii="Times New Roman" w:eastAsia="Times New Roman" w:hAnsi="Times New Roman" w:cs="Times New Roman"/>
                <w:sz w:val="24"/>
                <w:szCs w:val="24"/>
              </w:rPr>
              <w:t xml:space="preserve"> Company manufactures bowling balls through two processes: </w:t>
            </w:r>
            <w:proofErr w:type="spellStart"/>
            <w:r w:rsidRPr="00725EA8">
              <w:rPr>
                <w:rFonts w:ascii="Times New Roman" w:eastAsia="Times New Roman" w:hAnsi="Times New Roman" w:cs="Times New Roman"/>
                <w:sz w:val="24"/>
                <w:szCs w:val="24"/>
              </w:rPr>
              <w:t>moulding</w:t>
            </w:r>
            <w:proofErr w:type="spellEnd"/>
            <w:r w:rsidRPr="00725EA8">
              <w:rPr>
                <w:rFonts w:ascii="Times New Roman" w:eastAsia="Times New Roman" w:hAnsi="Times New Roman" w:cs="Times New Roman"/>
                <w:sz w:val="24"/>
                <w:szCs w:val="24"/>
              </w:rPr>
              <w:t xml:space="preserve"> and packaging. In the </w:t>
            </w:r>
            <w:proofErr w:type="spellStart"/>
            <w:r w:rsidRPr="00725EA8">
              <w:rPr>
                <w:rFonts w:ascii="Times New Roman" w:eastAsia="Times New Roman" w:hAnsi="Times New Roman" w:cs="Times New Roman"/>
                <w:sz w:val="24"/>
                <w:szCs w:val="24"/>
              </w:rPr>
              <w:t>moulding</w:t>
            </w:r>
            <w:proofErr w:type="spellEnd"/>
            <w:r w:rsidRPr="00725EA8">
              <w:rPr>
                <w:rFonts w:ascii="Times New Roman" w:eastAsia="Times New Roman" w:hAnsi="Times New Roman" w:cs="Times New Roman"/>
                <w:sz w:val="24"/>
                <w:szCs w:val="24"/>
              </w:rPr>
              <w:t xml:space="preserve"> department, urethane, rubber, plastic, and other materials are </w:t>
            </w:r>
            <w:proofErr w:type="spellStart"/>
            <w:r w:rsidRPr="00725EA8">
              <w:rPr>
                <w:rFonts w:ascii="Times New Roman" w:eastAsia="Times New Roman" w:hAnsi="Times New Roman" w:cs="Times New Roman"/>
                <w:sz w:val="24"/>
                <w:szCs w:val="24"/>
              </w:rPr>
              <w:t>moulded</w:t>
            </w:r>
            <w:proofErr w:type="spellEnd"/>
            <w:r w:rsidRPr="00725EA8">
              <w:rPr>
                <w:rFonts w:ascii="Times New Roman" w:eastAsia="Times New Roman" w:hAnsi="Times New Roman" w:cs="Times New Roman"/>
                <w:sz w:val="24"/>
                <w:szCs w:val="24"/>
              </w:rPr>
              <w:t xml:space="preserve"> into bowling balls. In the packaging department, the balls are placed in cartons and sent to the finished goods warehouse. All materials are entered at the beginning of each process.</w:t>
            </w:r>
          </w:p>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Labour and manufacturing overhead are incurred uniformly throughout each process. Production and cost data for the </w:t>
            </w:r>
            <w:proofErr w:type="spellStart"/>
            <w:r w:rsidRPr="00725EA8">
              <w:rPr>
                <w:rFonts w:ascii="Times New Roman" w:eastAsia="Times New Roman" w:hAnsi="Times New Roman" w:cs="Times New Roman"/>
                <w:sz w:val="24"/>
                <w:szCs w:val="24"/>
              </w:rPr>
              <w:t>moulding</w:t>
            </w:r>
            <w:proofErr w:type="spellEnd"/>
            <w:r w:rsidRPr="00725EA8">
              <w:rPr>
                <w:rFonts w:ascii="Times New Roman" w:eastAsia="Times New Roman" w:hAnsi="Times New Roman" w:cs="Times New Roman"/>
                <w:sz w:val="24"/>
                <w:szCs w:val="24"/>
              </w:rPr>
              <w:t xml:space="preserve"> department during June 2012 are presented below: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4853"/>
            </w:tblGrid>
            <w:tr w:rsidR="00D16E1D" w:rsidRPr="00725EA8" w:rsidTr="00D16E1D">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4763"/>
                  </w:tblGrid>
                  <w:tr w:rsidR="00D16E1D"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3653"/>
                          <w:gridCol w:w="1110"/>
                        </w:tblGrid>
                        <w:tr w:rsidR="00D16E1D" w:rsidRPr="00725EA8">
                          <w:trPr>
                            <w:tblHeader/>
                            <w:tblCellSpacing w:w="0" w:type="dxa"/>
                          </w:trPr>
                          <w:tc>
                            <w:tcPr>
                              <w:tcW w:w="0" w:type="auto"/>
                              <w:tcBorders>
                                <w:bottom w:val="single" w:sz="6" w:space="0" w:color="auto"/>
                              </w:tcBorders>
                              <w:vAlign w:val="bottom"/>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Production Data</w:t>
                              </w:r>
                            </w:p>
                          </w:tc>
                          <w:tc>
                            <w:tcPr>
                              <w:tcW w:w="0" w:type="auto"/>
                              <w:tcBorders>
                                <w:bottom w:val="single" w:sz="6" w:space="0" w:color="auto"/>
                              </w:tcBorders>
                              <w:tcMar>
                                <w:top w:w="60" w:type="dxa"/>
                                <w:left w:w="150" w:type="dxa"/>
                                <w:bottom w:w="60" w:type="dxa"/>
                                <w:right w:w="60" w:type="dxa"/>
                              </w:tcMar>
                              <w:vAlign w:val="bottom"/>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June</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Beginning work in process units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Units started into production</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30,000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Ending work in process units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4,000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Percent complete—ending inventory</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80%</w:t>
                              </w:r>
                            </w:p>
                          </w:tc>
                        </w:tr>
                        <w:tr w:rsidR="00D16E1D" w:rsidRPr="00725EA8">
                          <w:trPr>
                            <w:tblCellSpacing w:w="0" w:type="dxa"/>
                          </w:trPr>
                          <w:tc>
                            <w:tcPr>
                              <w:tcW w:w="0" w:type="auto"/>
                              <w:tcBorders>
                                <w:bottom w:val="single" w:sz="6" w:space="0" w:color="auto"/>
                              </w:tcBorders>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Cost Data</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Materials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$298,000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Labour</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60,400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Overhead</w:t>
                              </w:r>
                            </w:p>
                          </w:tc>
                          <w:tc>
                            <w:tcPr>
                              <w:tcW w:w="0" w:type="auto"/>
                              <w:tcBorders>
                                <w:bottom w:val="single" w:sz="6" w:space="0" w:color="auto"/>
                              </w:tcBorders>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150,800</w:t>
                              </w:r>
                            </w:p>
                          </w:tc>
                        </w:tr>
                        <w:tr w:rsidR="00D16E1D" w:rsidRPr="00725EA8">
                          <w:trPr>
                            <w:tblCellSpacing w:w="0" w:type="dxa"/>
                          </w:trPr>
                          <w:tc>
                            <w:tcPr>
                              <w:tcW w:w="0" w:type="auto"/>
                              <w:tcMar>
                                <w:top w:w="60" w:type="dxa"/>
                                <w:left w:w="300" w:type="dxa"/>
                                <w:bottom w:w="60" w:type="dxa"/>
                                <w:right w:w="60" w:type="dxa"/>
                              </w:tcMar>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Total</w:t>
                              </w:r>
                            </w:p>
                          </w:tc>
                          <w:tc>
                            <w:tcPr>
                              <w:tcW w:w="0" w:type="auto"/>
                              <w:tcBorders>
                                <w:bottom w:val="double" w:sz="6" w:space="0" w:color="auto"/>
                              </w:tcBorders>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$509,200</w:t>
                              </w: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jc w:val="center"/>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Instructions</w:t>
            </w:r>
          </w:p>
          <w:tbl>
            <w:tblPr>
              <w:tblW w:w="5000" w:type="pct"/>
              <w:tblCellSpacing w:w="0" w:type="dxa"/>
              <w:tblCellMar>
                <w:left w:w="0" w:type="dxa"/>
                <w:right w:w="0" w:type="dxa"/>
              </w:tblCellMar>
              <w:tblLook w:val="04A0" w:firstRow="1" w:lastRow="0" w:firstColumn="1" w:lastColumn="0" w:noHBand="0" w:noVBand="1"/>
            </w:tblPr>
            <w:tblGrid>
              <w:gridCol w:w="400"/>
              <w:gridCol w:w="9014"/>
            </w:tblGrid>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Prepare a schedule showing physical units of production.</w:t>
                  </w:r>
                </w:p>
              </w:tc>
            </w:tr>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(b)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Determine the equivalent units of production for materials and conversion costs.</w:t>
                  </w:r>
                </w:p>
              </w:tc>
            </w:tr>
          </w:tbl>
          <w:p w:rsidR="00D16E1D" w:rsidRPr="00725EA8" w:rsidRDefault="00D16E1D" w:rsidP="00D16E1D">
            <w:pPr>
              <w:spacing w:after="0" w:line="240" w:lineRule="auto"/>
              <w:rPr>
                <w:rFonts w:ascii="Times New Roman" w:eastAsia="Times New Roman" w:hAnsi="Times New Roman" w:cs="Times New Roman"/>
                <w:vanish/>
                <w:sz w:val="24"/>
                <w:szCs w:val="24"/>
              </w:rPr>
            </w:pPr>
          </w:p>
          <w:tbl>
            <w:tblPr>
              <w:tblW w:w="5000" w:type="pct"/>
              <w:tblCellSpacing w:w="0" w:type="dxa"/>
              <w:tblCellMar>
                <w:left w:w="0" w:type="dxa"/>
                <w:right w:w="0" w:type="dxa"/>
              </w:tblCellMar>
              <w:tblLook w:val="04A0" w:firstRow="1" w:lastRow="0" w:firstColumn="1" w:lastColumn="0" w:noHBand="0" w:noVBand="1"/>
            </w:tblPr>
            <w:tblGrid>
              <w:gridCol w:w="400"/>
              <w:gridCol w:w="9014"/>
            </w:tblGrid>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Calculate the unit costs of production.</w:t>
                  </w:r>
                </w:p>
              </w:tc>
            </w:tr>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Determine the costs to be assigned to the units transferred and in process for June.</w:t>
                  </w: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B45609" w:rsidRPr="00725EA8" w:rsidRDefault="00B45609">
      <w:pPr>
        <w:rPr>
          <w:rFonts w:ascii="Times New Roman" w:hAnsi="Times New Roman" w:cs="Times New Roman"/>
          <w:sz w:val="24"/>
          <w:szCs w:val="24"/>
        </w:rPr>
      </w:pPr>
    </w:p>
    <w:p w:rsidR="00341489" w:rsidRDefault="00341489">
      <w:pPr>
        <w:rPr>
          <w:rFonts w:ascii="Times New Roman" w:hAnsi="Times New Roman" w:cs="Times New Roman"/>
          <w:sz w:val="24"/>
          <w:szCs w:val="24"/>
        </w:rPr>
      </w:pPr>
      <w:r>
        <w:rPr>
          <w:rFonts w:ascii="Times New Roman" w:hAnsi="Times New Roman" w:cs="Times New Roman"/>
          <w:sz w:val="24"/>
          <w:szCs w:val="24"/>
        </w:rPr>
        <w:br w:type="page"/>
      </w:r>
    </w:p>
    <w:p w:rsidR="00341489" w:rsidRPr="00341489" w:rsidRDefault="00341489" w:rsidP="00341489">
      <w:pPr>
        <w:rPr>
          <w:rFonts w:ascii="Arial" w:hAnsi="Arial" w:cs="Arial"/>
          <w:b/>
          <w:color w:val="FF0000"/>
          <w:sz w:val="28"/>
          <w:szCs w:val="28"/>
        </w:rPr>
      </w:pPr>
    </w:p>
    <w:tbl>
      <w:tblPr>
        <w:tblW w:w="0" w:type="auto"/>
        <w:tblInd w:w="117" w:type="dxa"/>
        <w:tblLayout w:type="fixed"/>
        <w:tblLook w:val="0000" w:firstRow="0" w:lastRow="0" w:firstColumn="0" w:lastColumn="0" w:noHBand="0" w:noVBand="0"/>
      </w:tblPr>
      <w:tblGrid>
        <w:gridCol w:w="576"/>
        <w:gridCol w:w="1900"/>
        <w:gridCol w:w="280"/>
        <w:gridCol w:w="1969"/>
        <w:gridCol w:w="720"/>
        <w:gridCol w:w="1386"/>
        <w:gridCol w:w="747"/>
        <w:gridCol w:w="1769"/>
      </w:tblGrid>
      <w:tr w:rsidR="00341489" w:rsidRPr="00341489" w:rsidTr="0004087D">
        <w:trPr>
          <w:cantSplit/>
        </w:trPr>
        <w:tc>
          <w:tcPr>
            <w:tcW w:w="576" w:type="dxa"/>
          </w:tcPr>
          <w:p w:rsidR="00341489" w:rsidRPr="00341489" w:rsidRDefault="00341489" w:rsidP="00341489">
            <w:pPr>
              <w:tabs>
                <w:tab w:val="left" w:pos="600"/>
              </w:tabs>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(a)</w:t>
            </w:r>
          </w:p>
        </w:tc>
        <w:tc>
          <w:tcPr>
            <w:tcW w:w="1900" w:type="dxa"/>
            <w:tcBorders>
              <w:bottom w:val="single" w:sz="8" w:space="0" w:color="auto"/>
            </w:tcBorders>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Physical units</w:t>
            </w:r>
          </w:p>
        </w:tc>
        <w:tc>
          <w:tcPr>
            <w:tcW w:w="2249" w:type="dxa"/>
            <w:gridSpan w:val="2"/>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c>
          <w:tcPr>
            <w:tcW w:w="747"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c>
          <w:tcPr>
            <w:tcW w:w="576"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4149" w:type="dxa"/>
            <w:gridSpan w:val="3"/>
          </w:tcPr>
          <w:p w:rsidR="00341489" w:rsidRPr="00341489" w:rsidRDefault="00341489" w:rsidP="00341489">
            <w:pPr>
              <w:tabs>
                <w:tab w:val="left" w:pos="600"/>
              </w:tabs>
              <w:spacing w:after="0" w:line="80" w:lineRule="exact"/>
              <w:ind w:left="-108" w:right="-113"/>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1386" w:type="dxa"/>
          </w:tcPr>
          <w:p w:rsidR="00341489" w:rsidRPr="00341489" w:rsidRDefault="00341489" w:rsidP="00341489">
            <w:pPr>
              <w:tabs>
                <w:tab w:val="left" w:pos="600"/>
              </w:tabs>
              <w:spacing w:after="0" w:line="80" w:lineRule="exact"/>
              <w:jc w:val="center"/>
              <w:rPr>
                <w:rFonts w:ascii="Helvetica" w:eastAsia="Times New Roman" w:hAnsi="Helvetica" w:cs="Times New Roman"/>
                <w:b/>
                <w:sz w:val="28"/>
                <w:szCs w:val="20"/>
              </w:rPr>
            </w:pPr>
          </w:p>
        </w:tc>
        <w:tc>
          <w:tcPr>
            <w:tcW w:w="747"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1769" w:type="dxa"/>
          </w:tcPr>
          <w:p w:rsidR="00341489" w:rsidRPr="00341489" w:rsidRDefault="00341489" w:rsidP="00341489">
            <w:pPr>
              <w:tabs>
                <w:tab w:val="left" w:pos="600"/>
              </w:tabs>
              <w:spacing w:after="0" w:line="80" w:lineRule="exact"/>
              <w:jc w:val="center"/>
              <w:rPr>
                <w:rFonts w:ascii="Helvetica" w:eastAsia="Times New Roman" w:hAnsi="Helvetica" w:cs="Times New Roman"/>
                <w:b/>
                <w:sz w:val="28"/>
                <w:szCs w:val="20"/>
              </w:rPr>
            </w:pPr>
          </w:p>
        </w:tc>
      </w:tr>
      <w:tr w:rsidR="00341489" w:rsidRPr="00341489" w:rsidTr="0004087D">
        <w:trPr>
          <w:trHeight w:val="854"/>
        </w:trPr>
        <w:tc>
          <w:tcPr>
            <w:tcW w:w="576"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val="restart"/>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Units to be accounted for</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t>Work in process, June 1</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t>Started into production</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Total units</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Units accounted for</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t>Transferred out</w:t>
            </w:r>
          </w:p>
          <w:p w:rsidR="00341489" w:rsidRP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t>Work in process, June 30</w:t>
            </w:r>
          </w:p>
          <w:p w:rsidR="00341489" w:rsidRDefault="00341489" w:rsidP="00341489">
            <w:pPr>
              <w:tabs>
                <w:tab w:val="left" w:pos="600"/>
                <w:tab w:val="left" w:pos="1200"/>
              </w:tabs>
              <w:spacing w:after="0" w:line="320" w:lineRule="exact"/>
              <w:ind w:left="-108" w:right="-113"/>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Total units</w:t>
            </w:r>
          </w:p>
          <w:p w:rsidR="007821BB" w:rsidRDefault="002F27CF" w:rsidP="007821BB">
            <w:pPr>
              <w:tabs>
                <w:tab w:val="left" w:pos="600"/>
                <w:tab w:val="left" w:pos="1200"/>
              </w:tabs>
              <w:spacing w:after="0" w:line="320" w:lineRule="exact"/>
              <w:ind w:left="-108" w:right="-113"/>
              <w:rPr>
                <w:rFonts w:ascii="Arial" w:hAnsi="Arial" w:cs="Arial"/>
                <w:b/>
                <w:color w:val="FF0000"/>
                <w:sz w:val="28"/>
                <w:szCs w:val="28"/>
              </w:rPr>
            </w:pPr>
            <w:r w:rsidRPr="002F27CF">
              <w:rPr>
                <w:rFonts w:ascii="Arial" w:hAnsi="Arial" w:cs="Arial"/>
                <w:b/>
                <w:color w:val="FF0000"/>
                <w:sz w:val="28"/>
                <w:szCs w:val="28"/>
              </w:rPr>
              <w:t xml:space="preserve">Each correct entry 0.50 X 6 = </w:t>
            </w:r>
          </w:p>
          <w:p w:rsidR="002F27CF" w:rsidRPr="00341489" w:rsidRDefault="002F27CF" w:rsidP="007821BB">
            <w:pPr>
              <w:tabs>
                <w:tab w:val="left" w:pos="600"/>
                <w:tab w:val="left" w:pos="1200"/>
              </w:tabs>
              <w:spacing w:after="0" w:line="320" w:lineRule="exact"/>
              <w:ind w:left="-108" w:right="-113"/>
              <w:rPr>
                <w:rFonts w:ascii="Helvetica" w:eastAsia="Times New Roman" w:hAnsi="Helvetica" w:cs="Times New Roman"/>
                <w:b/>
                <w:sz w:val="28"/>
                <w:szCs w:val="20"/>
              </w:rPr>
            </w:pPr>
            <w:r w:rsidRPr="002F27CF">
              <w:rPr>
                <w:rFonts w:ascii="Arial" w:hAnsi="Arial" w:cs="Arial"/>
                <w:b/>
                <w:color w:val="FF0000"/>
                <w:sz w:val="28"/>
                <w:szCs w:val="28"/>
              </w:rPr>
              <w:t>3 Marks</w:t>
            </w:r>
          </w:p>
        </w:tc>
        <w:tc>
          <w:tcPr>
            <w:tcW w:w="720"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bottom w:val="single" w:sz="4" w:space="0" w:color="auto"/>
            </w:tcBorders>
          </w:tcPr>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 xml:space="preserve"> </w:t>
            </w: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0</w:t>
            </w:r>
          </w:p>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30,000</w:t>
            </w:r>
          </w:p>
        </w:tc>
        <w:tc>
          <w:tcPr>
            <w:tcW w:w="747"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vMerge w:val="restart"/>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rPr>
          <w:trHeight w:val="240"/>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single" w:sz="4" w:space="0" w:color="auto"/>
              <w:bottom w:val="double" w:sz="4" w:space="0" w:color="auto"/>
            </w:tcBorders>
          </w:tcPr>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30,000</w:t>
            </w: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vMerge/>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rPr>
          <w:trHeight w:val="1189"/>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double" w:sz="4" w:space="0" w:color="auto"/>
              <w:bottom w:val="single" w:sz="4" w:space="0" w:color="auto"/>
            </w:tcBorders>
          </w:tcPr>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26,000</w:t>
            </w:r>
          </w:p>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4,000</w:t>
            </w: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vMerge/>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rPr>
          <w:trHeight w:val="184"/>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single" w:sz="4" w:space="0" w:color="auto"/>
              <w:bottom w:val="double" w:sz="4" w:space="0" w:color="auto"/>
            </w:tcBorders>
          </w:tcPr>
          <w:p w:rsidR="00341489" w:rsidRPr="00341489" w:rsidRDefault="00341489" w:rsidP="00341489">
            <w:pPr>
              <w:tabs>
                <w:tab w:val="left" w:pos="600"/>
              </w:tabs>
              <w:spacing w:after="0" w:line="320" w:lineRule="exact"/>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30,000</w:t>
            </w: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vMerge/>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rPr>
          <w:trHeight w:val="167"/>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13"/>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double" w:sz="4" w:space="0" w:color="auto"/>
            </w:tcBorders>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u w:val="double"/>
              </w:rPr>
            </w:pP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vMerge/>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rPr>
          <w:cantSplit/>
        </w:trPr>
        <w:tc>
          <w:tcPr>
            <w:tcW w:w="576" w:type="dxa"/>
          </w:tcPr>
          <w:p w:rsidR="00341489" w:rsidRPr="00341489" w:rsidRDefault="00341489" w:rsidP="00341489">
            <w:pPr>
              <w:tabs>
                <w:tab w:val="left" w:pos="600"/>
              </w:tabs>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(b)</w:t>
            </w:r>
          </w:p>
        </w:tc>
        <w:tc>
          <w:tcPr>
            <w:tcW w:w="2180" w:type="dxa"/>
            <w:gridSpan w:val="2"/>
            <w:tcBorders>
              <w:bottom w:val="single" w:sz="8" w:space="0" w:color="auto"/>
            </w:tcBorders>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Equivalent units</w:t>
            </w:r>
          </w:p>
        </w:tc>
        <w:tc>
          <w:tcPr>
            <w:tcW w:w="1969" w:type="dxa"/>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c>
          <w:tcPr>
            <w:tcW w:w="1386"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747" w:type="dxa"/>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c>
          <w:tcPr>
            <w:tcW w:w="1769" w:type="dxa"/>
          </w:tcPr>
          <w:p w:rsidR="00341489" w:rsidRPr="00341489" w:rsidRDefault="00341489" w:rsidP="00341489">
            <w:pPr>
              <w:tabs>
                <w:tab w:val="left" w:pos="600"/>
              </w:tabs>
              <w:spacing w:after="0" w:line="320" w:lineRule="exact"/>
              <w:jc w:val="center"/>
              <w:rPr>
                <w:rFonts w:ascii="Helvetica" w:eastAsia="Times New Roman" w:hAnsi="Helvetica" w:cs="Times New Roman"/>
                <w:b/>
                <w:sz w:val="28"/>
                <w:szCs w:val="20"/>
              </w:rPr>
            </w:pPr>
          </w:p>
        </w:tc>
      </w:tr>
      <w:tr w:rsidR="00341489" w:rsidRPr="00341489" w:rsidTr="0004087D">
        <w:tc>
          <w:tcPr>
            <w:tcW w:w="576" w:type="dxa"/>
          </w:tcPr>
          <w:p w:rsidR="00341489" w:rsidRPr="00341489" w:rsidRDefault="00341489" w:rsidP="00341489">
            <w:pPr>
              <w:tabs>
                <w:tab w:val="left" w:pos="600"/>
              </w:tabs>
              <w:spacing w:after="0" w:line="40" w:lineRule="exact"/>
              <w:rPr>
                <w:rFonts w:ascii="Helvetica" w:eastAsia="Times New Roman" w:hAnsi="Helvetica" w:cs="Times New Roman"/>
                <w:b/>
                <w:sz w:val="28"/>
                <w:szCs w:val="20"/>
              </w:rPr>
            </w:pPr>
          </w:p>
        </w:tc>
        <w:tc>
          <w:tcPr>
            <w:tcW w:w="4149" w:type="dxa"/>
            <w:gridSpan w:val="3"/>
          </w:tcPr>
          <w:p w:rsidR="00341489" w:rsidRPr="00341489" w:rsidRDefault="00341489" w:rsidP="00341489">
            <w:pPr>
              <w:tabs>
                <w:tab w:val="left" w:pos="600"/>
              </w:tabs>
              <w:spacing w:after="0" w:line="40" w:lineRule="exact"/>
              <w:ind w:left="-108" w:right="-144"/>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40" w:lineRule="exact"/>
              <w:rPr>
                <w:rFonts w:ascii="Helvetica" w:eastAsia="Times New Roman" w:hAnsi="Helvetica" w:cs="Times New Roman"/>
                <w:b/>
                <w:sz w:val="28"/>
                <w:szCs w:val="20"/>
              </w:rPr>
            </w:pPr>
          </w:p>
        </w:tc>
        <w:tc>
          <w:tcPr>
            <w:tcW w:w="1386" w:type="dxa"/>
          </w:tcPr>
          <w:p w:rsidR="00341489" w:rsidRPr="00341489" w:rsidRDefault="00341489" w:rsidP="00341489">
            <w:pPr>
              <w:tabs>
                <w:tab w:val="left" w:pos="600"/>
              </w:tabs>
              <w:spacing w:after="0" w:line="40" w:lineRule="exact"/>
              <w:jc w:val="center"/>
              <w:rPr>
                <w:rFonts w:ascii="Helvetica" w:eastAsia="Times New Roman" w:hAnsi="Helvetica" w:cs="Times New Roman"/>
                <w:b/>
                <w:sz w:val="28"/>
                <w:szCs w:val="20"/>
              </w:rPr>
            </w:pPr>
          </w:p>
        </w:tc>
        <w:tc>
          <w:tcPr>
            <w:tcW w:w="747" w:type="dxa"/>
          </w:tcPr>
          <w:p w:rsidR="00341489" w:rsidRPr="00341489" w:rsidRDefault="00341489" w:rsidP="00341489">
            <w:pPr>
              <w:tabs>
                <w:tab w:val="left" w:pos="600"/>
              </w:tabs>
              <w:spacing w:after="0" w:line="40" w:lineRule="exact"/>
              <w:rPr>
                <w:rFonts w:ascii="Helvetica" w:eastAsia="Times New Roman" w:hAnsi="Helvetica" w:cs="Times New Roman"/>
                <w:b/>
                <w:sz w:val="28"/>
                <w:szCs w:val="20"/>
              </w:rPr>
            </w:pPr>
          </w:p>
        </w:tc>
        <w:tc>
          <w:tcPr>
            <w:tcW w:w="1769" w:type="dxa"/>
          </w:tcPr>
          <w:p w:rsidR="00341489" w:rsidRPr="00341489" w:rsidRDefault="00341489" w:rsidP="00341489">
            <w:pPr>
              <w:tabs>
                <w:tab w:val="left" w:pos="600"/>
              </w:tabs>
              <w:spacing w:after="0" w:line="40" w:lineRule="exact"/>
              <w:jc w:val="center"/>
              <w:rPr>
                <w:rFonts w:ascii="Helvetica" w:eastAsia="Times New Roman" w:hAnsi="Helvetica" w:cs="Times New Roman"/>
                <w:b/>
                <w:sz w:val="28"/>
                <w:szCs w:val="20"/>
              </w:rPr>
            </w:pPr>
          </w:p>
        </w:tc>
      </w:tr>
      <w:tr w:rsidR="00341489" w:rsidRPr="00341489" w:rsidTr="0004087D">
        <w:tc>
          <w:tcPr>
            <w:tcW w:w="576"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bottom w:val="single" w:sz="8"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sz w:val="28"/>
                <w:szCs w:val="20"/>
              </w:rPr>
            </w:pPr>
            <w:r w:rsidRPr="00341489">
              <w:rPr>
                <w:rFonts w:ascii="Helvetica" w:eastAsia="Times New Roman" w:hAnsi="Helvetica" w:cs="Times New Roman"/>
                <w:b/>
                <w:sz w:val="28"/>
                <w:szCs w:val="20"/>
              </w:rPr>
              <w:t>Materials</w:t>
            </w:r>
          </w:p>
        </w:tc>
        <w:tc>
          <w:tcPr>
            <w:tcW w:w="747" w:type="dxa"/>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tcBorders>
              <w:bottom w:val="single" w:sz="8"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sz w:val="28"/>
                <w:szCs w:val="20"/>
              </w:rPr>
            </w:pPr>
            <w:r w:rsidRPr="00341489">
              <w:rPr>
                <w:rFonts w:ascii="Helvetica" w:eastAsia="Times New Roman" w:hAnsi="Helvetica" w:cs="Times New Roman"/>
                <w:b/>
                <w:sz w:val="28"/>
                <w:szCs w:val="20"/>
              </w:rPr>
              <w:t>Conversion Costs</w:t>
            </w:r>
          </w:p>
        </w:tc>
      </w:tr>
      <w:tr w:rsidR="00341489" w:rsidRPr="00341489" w:rsidTr="0004087D">
        <w:tc>
          <w:tcPr>
            <w:tcW w:w="576"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4149" w:type="dxa"/>
            <w:gridSpan w:val="3"/>
          </w:tcPr>
          <w:p w:rsidR="00341489" w:rsidRPr="00341489" w:rsidRDefault="00341489" w:rsidP="00341489">
            <w:pPr>
              <w:tabs>
                <w:tab w:val="left" w:pos="600"/>
              </w:tabs>
              <w:spacing w:after="0" w:line="80" w:lineRule="exact"/>
              <w:ind w:left="-108" w:right="-144"/>
              <w:rPr>
                <w:rFonts w:ascii="Helvetica" w:eastAsia="Times New Roman" w:hAnsi="Helvetica" w:cs="Times New Roman"/>
                <w:b/>
                <w:sz w:val="28"/>
                <w:szCs w:val="20"/>
              </w:rPr>
            </w:pPr>
          </w:p>
        </w:tc>
        <w:tc>
          <w:tcPr>
            <w:tcW w:w="720"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1386" w:type="dxa"/>
            <w:tcBorders>
              <w:top w:val="single" w:sz="8" w:space="0" w:color="auto"/>
            </w:tcBorders>
          </w:tcPr>
          <w:p w:rsidR="00341489" w:rsidRPr="00341489" w:rsidRDefault="00341489" w:rsidP="00341489">
            <w:pPr>
              <w:tabs>
                <w:tab w:val="left" w:pos="600"/>
              </w:tabs>
              <w:spacing w:after="0" w:line="80" w:lineRule="exact"/>
              <w:ind w:left="-108" w:right="-108"/>
              <w:jc w:val="center"/>
              <w:rPr>
                <w:rFonts w:ascii="Helvetica" w:eastAsia="Times New Roman" w:hAnsi="Helvetica" w:cs="Times New Roman"/>
                <w:b/>
                <w:sz w:val="28"/>
                <w:szCs w:val="20"/>
              </w:rPr>
            </w:pPr>
          </w:p>
        </w:tc>
        <w:tc>
          <w:tcPr>
            <w:tcW w:w="747" w:type="dxa"/>
          </w:tcPr>
          <w:p w:rsidR="00341489" w:rsidRPr="00341489" w:rsidRDefault="00341489" w:rsidP="00341489">
            <w:pPr>
              <w:tabs>
                <w:tab w:val="left" w:pos="600"/>
              </w:tabs>
              <w:spacing w:after="0" w:line="80" w:lineRule="exact"/>
              <w:rPr>
                <w:rFonts w:ascii="Helvetica" w:eastAsia="Times New Roman" w:hAnsi="Helvetica" w:cs="Times New Roman"/>
                <w:b/>
                <w:sz w:val="28"/>
                <w:szCs w:val="20"/>
              </w:rPr>
            </w:pPr>
          </w:p>
        </w:tc>
        <w:tc>
          <w:tcPr>
            <w:tcW w:w="1769" w:type="dxa"/>
            <w:tcBorders>
              <w:top w:val="single" w:sz="8" w:space="0" w:color="auto"/>
            </w:tcBorders>
          </w:tcPr>
          <w:p w:rsidR="00341489" w:rsidRPr="00341489" w:rsidRDefault="00341489" w:rsidP="00341489">
            <w:pPr>
              <w:tabs>
                <w:tab w:val="left" w:pos="600"/>
              </w:tabs>
              <w:spacing w:after="0" w:line="80" w:lineRule="exact"/>
              <w:ind w:left="-108" w:right="-108"/>
              <w:jc w:val="center"/>
              <w:rPr>
                <w:rFonts w:ascii="Helvetica" w:eastAsia="Times New Roman" w:hAnsi="Helvetica" w:cs="Times New Roman"/>
                <w:b/>
                <w:sz w:val="28"/>
                <w:szCs w:val="20"/>
              </w:rPr>
            </w:pPr>
          </w:p>
        </w:tc>
      </w:tr>
      <w:tr w:rsidR="00341489" w:rsidRPr="00341489" w:rsidTr="0004087D">
        <w:trPr>
          <w:trHeight w:val="1155"/>
        </w:trPr>
        <w:tc>
          <w:tcPr>
            <w:tcW w:w="576"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val="restart"/>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Units transferred out</w:t>
            </w: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Work in process, June 30</w:t>
            </w: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ab/>
              <w:t>4,000 × 100%</w:t>
            </w: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ab/>
              <w:t>4,000 × 80%</w:t>
            </w:r>
          </w:p>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r w:rsidRPr="00341489">
              <w:rPr>
                <w:rFonts w:ascii="Helvetica" w:eastAsia="Times New Roman" w:hAnsi="Helvetica" w:cs="Times New Roman"/>
                <w:b/>
                <w:sz w:val="28"/>
                <w:szCs w:val="20"/>
              </w:rPr>
              <w:t>Total equivalent units</w:t>
            </w:r>
          </w:p>
        </w:tc>
        <w:tc>
          <w:tcPr>
            <w:tcW w:w="720"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bottom w:val="sing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26,000</w:t>
            </w: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4,000</w:t>
            </w: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           </w:t>
            </w:r>
          </w:p>
        </w:tc>
        <w:tc>
          <w:tcPr>
            <w:tcW w:w="747" w:type="dxa"/>
            <w:vMerge w:val="restart"/>
          </w:tcPr>
          <w:p w:rsidR="00341489" w:rsidRPr="00341489" w:rsidRDefault="00341489" w:rsidP="00341489">
            <w:pPr>
              <w:tabs>
                <w:tab w:val="left" w:pos="600"/>
              </w:tabs>
              <w:spacing w:after="0" w:line="320" w:lineRule="exact"/>
              <w:rPr>
                <w:rFonts w:ascii="Helvetica" w:eastAsia="Times New Roman" w:hAnsi="Helvetica" w:cs="Times New Roman"/>
                <w:b/>
                <w:color w:val="FF0000"/>
                <w:sz w:val="28"/>
                <w:szCs w:val="20"/>
              </w:rPr>
            </w:pPr>
          </w:p>
        </w:tc>
        <w:tc>
          <w:tcPr>
            <w:tcW w:w="1769" w:type="dxa"/>
            <w:tcBorders>
              <w:bottom w:val="sing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26,000</w:t>
            </w: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p>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 </w:t>
            </w:r>
            <w:r w:rsidRPr="00341489">
              <w:rPr>
                <w:rFonts w:ascii="Helvetica" w:eastAsia="Times New Roman" w:hAnsi="Helvetica" w:cs="Times New Roman"/>
                <w:b/>
                <w:color w:val="FF0000"/>
                <w:sz w:val="28"/>
                <w:szCs w:val="20"/>
              </w:rPr>
              <w:t>3,200</w:t>
            </w:r>
          </w:p>
        </w:tc>
      </w:tr>
      <w:tr w:rsidR="00341489" w:rsidRPr="00341489" w:rsidTr="0004087D">
        <w:trPr>
          <w:trHeight w:val="235"/>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single" w:sz="4" w:space="0" w:color="auto"/>
              <w:bottom w:val="doub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30,000</w:t>
            </w: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color w:val="FF0000"/>
                <w:sz w:val="28"/>
                <w:szCs w:val="20"/>
              </w:rPr>
            </w:pPr>
          </w:p>
        </w:tc>
        <w:tc>
          <w:tcPr>
            <w:tcW w:w="1769" w:type="dxa"/>
            <w:tcBorders>
              <w:top w:val="single" w:sz="4" w:space="0" w:color="auto"/>
              <w:bottom w:val="doub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color w:val="FF0000"/>
                <w:sz w:val="28"/>
                <w:szCs w:val="20"/>
              </w:rPr>
            </w:pPr>
            <w:r w:rsidRPr="00341489">
              <w:rPr>
                <w:rFonts w:ascii="Helvetica" w:eastAsia="Times New Roman" w:hAnsi="Helvetica" w:cs="Times New Roman"/>
                <w:b/>
                <w:color w:val="FF0000"/>
                <w:sz w:val="28"/>
                <w:szCs w:val="20"/>
              </w:rPr>
              <w:t>29,200</w:t>
            </w:r>
          </w:p>
        </w:tc>
      </w:tr>
      <w:tr w:rsidR="00341489" w:rsidRPr="00341489" w:rsidTr="0004087D">
        <w:trPr>
          <w:trHeight w:val="167"/>
        </w:trPr>
        <w:tc>
          <w:tcPr>
            <w:tcW w:w="576"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4149" w:type="dxa"/>
            <w:gridSpan w:val="3"/>
            <w:vMerge/>
          </w:tcPr>
          <w:p w:rsidR="00341489" w:rsidRPr="00341489" w:rsidRDefault="00341489" w:rsidP="00341489">
            <w:pPr>
              <w:tabs>
                <w:tab w:val="left" w:pos="600"/>
              </w:tabs>
              <w:spacing w:after="0" w:line="320" w:lineRule="exact"/>
              <w:ind w:left="-108" w:right="-144"/>
              <w:rPr>
                <w:rFonts w:ascii="Helvetica" w:eastAsia="Times New Roman" w:hAnsi="Helvetica" w:cs="Times New Roman"/>
                <w:b/>
                <w:sz w:val="28"/>
                <w:szCs w:val="20"/>
              </w:rPr>
            </w:pPr>
          </w:p>
        </w:tc>
        <w:tc>
          <w:tcPr>
            <w:tcW w:w="720"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386" w:type="dxa"/>
            <w:tcBorders>
              <w:top w:val="doub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sz w:val="28"/>
                <w:szCs w:val="20"/>
              </w:rPr>
            </w:pPr>
          </w:p>
        </w:tc>
        <w:tc>
          <w:tcPr>
            <w:tcW w:w="747" w:type="dxa"/>
            <w:vMerge/>
          </w:tcPr>
          <w:p w:rsidR="00341489" w:rsidRPr="00341489" w:rsidRDefault="00341489" w:rsidP="00341489">
            <w:pPr>
              <w:tabs>
                <w:tab w:val="left" w:pos="600"/>
              </w:tabs>
              <w:spacing w:after="0" w:line="320" w:lineRule="exact"/>
              <w:rPr>
                <w:rFonts w:ascii="Helvetica" w:eastAsia="Times New Roman" w:hAnsi="Helvetica" w:cs="Times New Roman"/>
                <w:b/>
                <w:sz w:val="28"/>
                <w:szCs w:val="20"/>
              </w:rPr>
            </w:pPr>
          </w:p>
        </w:tc>
        <w:tc>
          <w:tcPr>
            <w:tcW w:w="1769" w:type="dxa"/>
            <w:tcBorders>
              <w:top w:val="double" w:sz="4" w:space="0" w:color="auto"/>
            </w:tcBorders>
          </w:tcPr>
          <w:p w:rsidR="00341489" w:rsidRPr="00341489" w:rsidRDefault="00341489" w:rsidP="00341489">
            <w:pPr>
              <w:tabs>
                <w:tab w:val="left" w:pos="600"/>
              </w:tabs>
              <w:spacing w:after="0" w:line="320" w:lineRule="exact"/>
              <w:ind w:left="-108" w:right="-108"/>
              <w:jc w:val="center"/>
              <w:rPr>
                <w:rFonts w:ascii="Helvetica" w:eastAsia="Times New Roman" w:hAnsi="Helvetica" w:cs="Times New Roman"/>
                <w:b/>
                <w:sz w:val="28"/>
                <w:szCs w:val="20"/>
              </w:rPr>
            </w:pPr>
          </w:p>
        </w:tc>
      </w:tr>
    </w:tbl>
    <w:p w:rsidR="002F27CF" w:rsidRPr="00341489" w:rsidRDefault="002F27CF" w:rsidP="002F27CF">
      <w:pPr>
        <w:rPr>
          <w:rFonts w:ascii="Arial" w:hAnsi="Arial" w:cs="Arial"/>
          <w:b/>
          <w:color w:val="FF0000"/>
          <w:sz w:val="28"/>
          <w:szCs w:val="28"/>
        </w:rPr>
      </w:pPr>
      <w:r w:rsidRPr="002F27CF">
        <w:rPr>
          <w:rFonts w:ascii="Arial" w:hAnsi="Arial" w:cs="Arial"/>
          <w:b/>
          <w:color w:val="FF0000"/>
          <w:sz w:val="28"/>
          <w:szCs w:val="28"/>
        </w:rPr>
        <w:t xml:space="preserve">Each correct entry </w:t>
      </w:r>
      <w:r>
        <w:rPr>
          <w:rFonts w:ascii="Arial" w:hAnsi="Arial" w:cs="Arial"/>
          <w:b/>
          <w:color w:val="FF0000"/>
          <w:sz w:val="28"/>
          <w:szCs w:val="28"/>
        </w:rPr>
        <w:t>1</w:t>
      </w:r>
      <w:r w:rsidRPr="002F27CF">
        <w:rPr>
          <w:rFonts w:ascii="Arial" w:hAnsi="Arial" w:cs="Arial"/>
          <w:b/>
          <w:color w:val="FF0000"/>
          <w:sz w:val="28"/>
          <w:szCs w:val="28"/>
        </w:rPr>
        <w:t xml:space="preserve"> </w:t>
      </w:r>
      <w:r>
        <w:rPr>
          <w:rFonts w:ascii="Arial" w:hAnsi="Arial" w:cs="Arial"/>
          <w:b/>
          <w:color w:val="FF0000"/>
          <w:sz w:val="28"/>
          <w:szCs w:val="28"/>
        </w:rPr>
        <w:t xml:space="preserve">Mark </w:t>
      </w:r>
      <w:r w:rsidRPr="002F27CF">
        <w:rPr>
          <w:rFonts w:ascii="Arial" w:hAnsi="Arial" w:cs="Arial"/>
          <w:b/>
          <w:color w:val="FF0000"/>
          <w:sz w:val="28"/>
          <w:szCs w:val="28"/>
        </w:rPr>
        <w:t xml:space="preserve">X 6 = </w:t>
      </w:r>
      <w:r>
        <w:rPr>
          <w:rFonts w:ascii="Arial" w:hAnsi="Arial" w:cs="Arial"/>
          <w:b/>
          <w:color w:val="FF0000"/>
          <w:sz w:val="28"/>
          <w:szCs w:val="28"/>
        </w:rPr>
        <w:t>6</w:t>
      </w:r>
      <w:r w:rsidRPr="002F27CF">
        <w:rPr>
          <w:rFonts w:ascii="Arial" w:hAnsi="Arial" w:cs="Arial"/>
          <w:b/>
          <w:color w:val="FF0000"/>
          <w:sz w:val="28"/>
          <w:szCs w:val="28"/>
        </w:rPr>
        <w:t xml:space="preserve"> Marks</w:t>
      </w:r>
    </w:p>
    <w:p w:rsidR="00341489" w:rsidRPr="00341489" w:rsidRDefault="00341489" w:rsidP="00341489">
      <w:pPr>
        <w:rPr>
          <w:rFonts w:ascii="Arial" w:hAnsi="Arial" w:cs="Arial"/>
          <w:sz w:val="24"/>
          <w:szCs w:val="24"/>
        </w:rPr>
      </w:pPr>
    </w:p>
    <w:tbl>
      <w:tblPr>
        <w:tblW w:w="0" w:type="auto"/>
        <w:tblInd w:w="117" w:type="dxa"/>
        <w:tblLayout w:type="fixed"/>
        <w:tblLook w:val="0000" w:firstRow="0" w:lastRow="0" w:firstColumn="0" w:lastColumn="0" w:noHBand="0" w:noVBand="0"/>
      </w:tblPr>
      <w:tblGrid>
        <w:gridCol w:w="576"/>
        <w:gridCol w:w="2959"/>
        <w:gridCol w:w="284"/>
        <w:gridCol w:w="5386"/>
      </w:tblGrid>
      <w:tr w:rsidR="00341489" w:rsidRPr="00341489" w:rsidTr="0004087D">
        <w:tc>
          <w:tcPr>
            <w:tcW w:w="576" w:type="dxa"/>
          </w:tcPr>
          <w:p w:rsidR="00341489" w:rsidRPr="00341489" w:rsidRDefault="00341489" w:rsidP="00341489">
            <w:pPr>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(c)</w:t>
            </w:r>
          </w:p>
        </w:tc>
        <w:tc>
          <w:tcPr>
            <w:tcW w:w="2959"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284"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5386" w:type="dxa"/>
            <w:tcBorders>
              <w:bottom w:val="single" w:sz="8" w:space="0" w:color="auto"/>
            </w:tcBorders>
          </w:tcPr>
          <w:p w:rsidR="00341489" w:rsidRPr="00341489" w:rsidRDefault="00341489" w:rsidP="00341489">
            <w:pPr>
              <w:spacing w:after="0" w:line="320" w:lineRule="exact"/>
              <w:jc w:val="center"/>
              <w:rPr>
                <w:rFonts w:ascii="Helvetica" w:eastAsia="Times New Roman" w:hAnsi="Helvetica" w:cs="Times New Roman"/>
                <w:b/>
                <w:sz w:val="28"/>
                <w:szCs w:val="20"/>
              </w:rPr>
            </w:pPr>
            <w:r w:rsidRPr="00341489">
              <w:rPr>
                <w:rFonts w:ascii="Helvetica" w:eastAsia="Times New Roman" w:hAnsi="Helvetica" w:cs="Times New Roman"/>
                <w:b/>
                <w:sz w:val="28"/>
                <w:szCs w:val="20"/>
              </w:rPr>
              <w:t>Unit Costs</w:t>
            </w:r>
          </w:p>
        </w:tc>
      </w:tr>
      <w:tr w:rsidR="00341489" w:rsidRPr="00341489" w:rsidTr="0004087D">
        <w:tc>
          <w:tcPr>
            <w:tcW w:w="576" w:type="dxa"/>
          </w:tcPr>
          <w:p w:rsidR="00341489" w:rsidRPr="00341489" w:rsidRDefault="00341489" w:rsidP="00341489">
            <w:pPr>
              <w:spacing w:after="0" w:line="80" w:lineRule="exact"/>
              <w:rPr>
                <w:rFonts w:ascii="Helvetica" w:eastAsia="Times New Roman" w:hAnsi="Helvetica" w:cs="Times New Roman"/>
                <w:b/>
                <w:sz w:val="28"/>
                <w:szCs w:val="20"/>
              </w:rPr>
            </w:pPr>
          </w:p>
        </w:tc>
        <w:tc>
          <w:tcPr>
            <w:tcW w:w="2959" w:type="dxa"/>
          </w:tcPr>
          <w:p w:rsidR="00341489" w:rsidRPr="00341489" w:rsidRDefault="00341489" w:rsidP="00341489">
            <w:pPr>
              <w:spacing w:after="0" w:line="80" w:lineRule="exact"/>
              <w:rPr>
                <w:rFonts w:ascii="Helvetica" w:eastAsia="Times New Roman" w:hAnsi="Helvetica" w:cs="Times New Roman"/>
                <w:b/>
                <w:sz w:val="28"/>
                <w:szCs w:val="20"/>
              </w:rPr>
            </w:pPr>
          </w:p>
        </w:tc>
        <w:tc>
          <w:tcPr>
            <w:tcW w:w="284" w:type="dxa"/>
          </w:tcPr>
          <w:p w:rsidR="00341489" w:rsidRPr="00341489" w:rsidRDefault="00341489" w:rsidP="00341489">
            <w:pPr>
              <w:spacing w:after="0" w:line="80" w:lineRule="exact"/>
              <w:rPr>
                <w:rFonts w:ascii="Helvetica" w:eastAsia="Times New Roman" w:hAnsi="Helvetica" w:cs="Times New Roman"/>
                <w:b/>
                <w:sz w:val="28"/>
                <w:szCs w:val="20"/>
              </w:rPr>
            </w:pPr>
          </w:p>
        </w:tc>
        <w:tc>
          <w:tcPr>
            <w:tcW w:w="5386" w:type="dxa"/>
            <w:tcBorders>
              <w:top w:val="single" w:sz="8" w:space="0" w:color="auto"/>
            </w:tcBorders>
          </w:tcPr>
          <w:p w:rsidR="00341489" w:rsidRPr="00341489" w:rsidRDefault="00341489" w:rsidP="00341489">
            <w:pPr>
              <w:spacing w:after="0" w:line="80" w:lineRule="exact"/>
              <w:rPr>
                <w:rFonts w:ascii="Helvetica" w:eastAsia="Times New Roman" w:hAnsi="Helvetica" w:cs="Times New Roman"/>
                <w:b/>
                <w:sz w:val="28"/>
                <w:szCs w:val="20"/>
              </w:rPr>
            </w:pPr>
          </w:p>
        </w:tc>
      </w:tr>
      <w:tr w:rsidR="00341489" w:rsidRPr="00341489" w:rsidTr="0004087D">
        <w:tc>
          <w:tcPr>
            <w:tcW w:w="576"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2959" w:type="dxa"/>
          </w:tcPr>
          <w:p w:rsidR="00341489" w:rsidRPr="00341489" w:rsidRDefault="00341489" w:rsidP="00341489">
            <w:pPr>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Materials</w:t>
            </w:r>
          </w:p>
          <w:p w:rsidR="00341489" w:rsidRPr="00341489" w:rsidRDefault="00341489" w:rsidP="00341489">
            <w:pPr>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Conversion costs</w:t>
            </w:r>
          </w:p>
          <w:p w:rsidR="00341489" w:rsidRPr="00341489" w:rsidRDefault="00341489" w:rsidP="00341489">
            <w:pPr>
              <w:spacing w:after="0" w:line="320" w:lineRule="exact"/>
              <w:ind w:left="-108"/>
              <w:rPr>
                <w:rFonts w:ascii="Helvetica" w:eastAsia="Times New Roman" w:hAnsi="Helvetica" w:cs="Times New Roman"/>
                <w:b/>
                <w:sz w:val="28"/>
                <w:szCs w:val="20"/>
              </w:rPr>
            </w:pPr>
            <w:r w:rsidRPr="00341489">
              <w:rPr>
                <w:rFonts w:ascii="Helvetica" w:eastAsia="Times New Roman" w:hAnsi="Helvetica" w:cs="Times New Roman"/>
                <w:b/>
                <w:sz w:val="28"/>
                <w:szCs w:val="20"/>
              </w:rPr>
              <w:t>Total unit cost</w:t>
            </w:r>
          </w:p>
        </w:tc>
        <w:tc>
          <w:tcPr>
            <w:tcW w:w="284"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5386" w:type="dxa"/>
          </w:tcPr>
          <w:p w:rsidR="00341489" w:rsidRPr="00341489" w:rsidRDefault="00341489" w:rsidP="00341489">
            <w:pPr>
              <w:spacing w:after="0" w:line="320" w:lineRule="exact"/>
              <w:ind w:left="-36" w:right="-111"/>
              <w:rPr>
                <w:rFonts w:ascii="Helvetica" w:eastAsia="Times New Roman" w:hAnsi="Helvetica" w:cs="Times New Roman"/>
                <w:b/>
                <w:sz w:val="28"/>
                <w:szCs w:val="20"/>
              </w:rPr>
            </w:pPr>
            <w:r w:rsidRPr="00341489">
              <w:rPr>
                <w:rFonts w:ascii="Helvetica" w:eastAsia="Times New Roman" w:hAnsi="Helvetica" w:cs="Times New Roman"/>
                <w:b/>
                <w:sz w:val="28"/>
                <w:szCs w:val="20"/>
              </w:rPr>
              <w:t xml:space="preserve">  </w:t>
            </w:r>
            <w:r w:rsidRPr="00341489">
              <w:rPr>
                <w:rFonts w:ascii="Helvetica" w:eastAsia="Times New Roman" w:hAnsi="Helvetica" w:cs="Times New Roman"/>
                <w:b/>
                <w:color w:val="FF0000"/>
                <w:sz w:val="28"/>
                <w:szCs w:val="20"/>
              </w:rPr>
              <w:t xml:space="preserve">$9.9333 </w:t>
            </w:r>
            <w:r w:rsidRPr="00341489">
              <w:rPr>
                <w:rFonts w:ascii="Helvetica" w:eastAsia="Times New Roman" w:hAnsi="Helvetica" w:cs="Times New Roman"/>
                <w:b/>
                <w:sz w:val="28"/>
                <w:szCs w:val="20"/>
              </w:rPr>
              <w:t>($298,000 ÷ 30,000)</w:t>
            </w:r>
          </w:p>
          <w:p w:rsidR="00341489" w:rsidRPr="00341489" w:rsidRDefault="00341489" w:rsidP="00341489">
            <w:pPr>
              <w:spacing w:after="0" w:line="320" w:lineRule="exact"/>
              <w:ind w:left="-36" w:right="-111"/>
              <w:rPr>
                <w:rFonts w:ascii="Helvetica" w:eastAsia="Times New Roman" w:hAnsi="Helvetica" w:cs="Times New Roman"/>
                <w:b/>
                <w:sz w:val="28"/>
                <w:szCs w:val="20"/>
              </w:rPr>
            </w:pPr>
            <w:r w:rsidRPr="00341489">
              <w:rPr>
                <w:rFonts w:ascii="Helvetica" w:eastAsia="Times New Roman" w:hAnsi="Helvetica" w:cs="Times New Roman"/>
                <w:b/>
                <w:sz w:val="28"/>
                <w:szCs w:val="20"/>
              </w:rPr>
              <w:t xml:space="preserve">  </w:t>
            </w:r>
            <w:r w:rsidRPr="00341489">
              <w:rPr>
                <w:rFonts w:ascii="Helvetica" w:eastAsia="Times New Roman" w:hAnsi="Helvetica" w:cs="Times New Roman"/>
                <w:b/>
                <w:color w:val="FF0000"/>
                <w:sz w:val="28"/>
                <w:szCs w:val="20"/>
                <w:u w:val="single"/>
              </w:rPr>
              <w:t>$7.2329</w:t>
            </w:r>
            <w:r w:rsidRPr="00341489">
              <w:rPr>
                <w:rFonts w:ascii="Helvetica" w:eastAsia="Times New Roman" w:hAnsi="Helvetica" w:cs="Times New Roman"/>
                <w:b/>
                <w:color w:val="FF0000"/>
                <w:sz w:val="28"/>
                <w:szCs w:val="20"/>
              </w:rPr>
              <w:t xml:space="preserve"> </w:t>
            </w:r>
            <w:r w:rsidRPr="00341489">
              <w:rPr>
                <w:rFonts w:ascii="Helvetica" w:eastAsia="Times New Roman" w:hAnsi="Helvetica" w:cs="Times New Roman"/>
                <w:b/>
                <w:sz w:val="28"/>
                <w:szCs w:val="20"/>
              </w:rPr>
              <w:t>(($60,400 + $150,800) ÷ 29,200)</w:t>
            </w:r>
          </w:p>
          <w:p w:rsidR="00341489" w:rsidRPr="00341489" w:rsidRDefault="00341489" w:rsidP="00341489">
            <w:pPr>
              <w:spacing w:after="0" w:line="320" w:lineRule="exact"/>
              <w:ind w:left="-36" w:right="-111"/>
              <w:rPr>
                <w:rFonts w:ascii="Helvetica" w:eastAsia="Times New Roman" w:hAnsi="Helvetica" w:cs="Times New Roman"/>
                <w:b/>
                <w:sz w:val="28"/>
                <w:szCs w:val="20"/>
              </w:rPr>
            </w:pPr>
            <w:r w:rsidRPr="00341489">
              <w:rPr>
                <w:rFonts w:ascii="Helvetica" w:eastAsia="Times New Roman" w:hAnsi="Helvetica" w:cs="Times New Roman"/>
                <w:b/>
                <w:color w:val="FF0000"/>
                <w:sz w:val="28"/>
                <w:szCs w:val="20"/>
              </w:rPr>
              <w:t xml:space="preserve">  </w:t>
            </w:r>
            <w:r w:rsidRPr="00341489">
              <w:rPr>
                <w:rFonts w:ascii="Helvetica" w:eastAsia="Times New Roman" w:hAnsi="Helvetica" w:cs="Times New Roman"/>
                <w:b/>
                <w:color w:val="FF0000"/>
                <w:sz w:val="28"/>
                <w:szCs w:val="20"/>
                <w:u w:val="double"/>
              </w:rPr>
              <w:t>$17.1662</w:t>
            </w:r>
            <w:r w:rsidRPr="00341489">
              <w:rPr>
                <w:rFonts w:ascii="Helvetica" w:eastAsia="Times New Roman" w:hAnsi="Helvetica" w:cs="Times New Roman"/>
                <w:b/>
                <w:color w:val="FF0000"/>
                <w:sz w:val="28"/>
                <w:szCs w:val="20"/>
              </w:rPr>
              <w:t xml:space="preserve"> </w:t>
            </w:r>
            <w:r w:rsidRPr="00341489">
              <w:rPr>
                <w:rFonts w:ascii="Helvetica" w:eastAsia="Times New Roman" w:hAnsi="Helvetica" w:cs="Times New Roman"/>
                <w:b/>
                <w:sz w:val="28"/>
                <w:szCs w:val="20"/>
              </w:rPr>
              <w:t>($9.9333 + $7.2329) rounded</w:t>
            </w:r>
          </w:p>
        </w:tc>
      </w:tr>
      <w:tr w:rsidR="00341489" w:rsidRPr="00341489" w:rsidTr="0004087D">
        <w:tc>
          <w:tcPr>
            <w:tcW w:w="576"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2959" w:type="dxa"/>
          </w:tcPr>
          <w:p w:rsidR="002F27CF" w:rsidRPr="00341489" w:rsidRDefault="002F27CF" w:rsidP="002F27CF">
            <w:pPr>
              <w:rPr>
                <w:rFonts w:ascii="Arial" w:hAnsi="Arial" w:cs="Arial"/>
                <w:b/>
                <w:color w:val="FF0000"/>
                <w:sz w:val="28"/>
                <w:szCs w:val="28"/>
              </w:rPr>
            </w:pPr>
            <w:r w:rsidRPr="002F27CF">
              <w:rPr>
                <w:rFonts w:ascii="Arial" w:hAnsi="Arial" w:cs="Arial"/>
                <w:b/>
                <w:color w:val="FF0000"/>
                <w:sz w:val="28"/>
                <w:szCs w:val="28"/>
              </w:rPr>
              <w:t xml:space="preserve">Each correct entry </w:t>
            </w:r>
            <w:r>
              <w:rPr>
                <w:rFonts w:ascii="Arial" w:hAnsi="Arial" w:cs="Arial"/>
                <w:b/>
                <w:color w:val="FF0000"/>
                <w:sz w:val="28"/>
                <w:szCs w:val="28"/>
              </w:rPr>
              <w:t>1</w:t>
            </w:r>
            <w:r w:rsidRPr="002F27CF">
              <w:rPr>
                <w:rFonts w:ascii="Arial" w:hAnsi="Arial" w:cs="Arial"/>
                <w:b/>
                <w:color w:val="FF0000"/>
                <w:sz w:val="28"/>
                <w:szCs w:val="28"/>
              </w:rPr>
              <w:t xml:space="preserve"> </w:t>
            </w:r>
            <w:r>
              <w:rPr>
                <w:rFonts w:ascii="Arial" w:hAnsi="Arial" w:cs="Arial"/>
                <w:b/>
                <w:color w:val="FF0000"/>
                <w:sz w:val="28"/>
                <w:szCs w:val="28"/>
              </w:rPr>
              <w:t xml:space="preserve">Mark </w:t>
            </w:r>
            <w:r w:rsidRPr="002F27CF">
              <w:rPr>
                <w:rFonts w:ascii="Arial" w:hAnsi="Arial" w:cs="Arial"/>
                <w:b/>
                <w:color w:val="FF0000"/>
                <w:sz w:val="28"/>
                <w:szCs w:val="28"/>
              </w:rPr>
              <w:t xml:space="preserve">X </w:t>
            </w:r>
            <w:r>
              <w:rPr>
                <w:rFonts w:ascii="Arial" w:hAnsi="Arial" w:cs="Arial"/>
                <w:b/>
                <w:color w:val="FF0000"/>
                <w:sz w:val="28"/>
                <w:szCs w:val="28"/>
              </w:rPr>
              <w:t>3</w:t>
            </w:r>
            <w:r w:rsidRPr="002F27CF">
              <w:rPr>
                <w:rFonts w:ascii="Arial" w:hAnsi="Arial" w:cs="Arial"/>
                <w:b/>
                <w:color w:val="FF0000"/>
                <w:sz w:val="28"/>
                <w:szCs w:val="28"/>
              </w:rPr>
              <w:t xml:space="preserve"> = </w:t>
            </w:r>
            <w:r>
              <w:rPr>
                <w:rFonts w:ascii="Arial" w:hAnsi="Arial" w:cs="Arial"/>
                <w:b/>
                <w:color w:val="FF0000"/>
                <w:sz w:val="28"/>
                <w:szCs w:val="28"/>
              </w:rPr>
              <w:t>3</w:t>
            </w:r>
            <w:r w:rsidRPr="002F27CF">
              <w:rPr>
                <w:rFonts w:ascii="Arial" w:hAnsi="Arial" w:cs="Arial"/>
                <w:b/>
                <w:color w:val="FF0000"/>
                <w:sz w:val="28"/>
                <w:szCs w:val="28"/>
              </w:rPr>
              <w:t xml:space="preserve"> Marks</w:t>
            </w:r>
          </w:p>
          <w:p w:rsidR="00341489" w:rsidRDefault="00341489" w:rsidP="00341489">
            <w:pPr>
              <w:spacing w:after="0" w:line="320" w:lineRule="exact"/>
              <w:ind w:left="-108"/>
              <w:rPr>
                <w:rFonts w:ascii="Helvetica" w:eastAsia="Times New Roman" w:hAnsi="Helvetica" w:cs="Times New Roman"/>
                <w:b/>
                <w:sz w:val="28"/>
                <w:szCs w:val="20"/>
              </w:rPr>
            </w:pPr>
          </w:p>
          <w:p w:rsidR="002F27CF" w:rsidRDefault="002F27CF" w:rsidP="00341489">
            <w:pPr>
              <w:spacing w:after="0" w:line="320" w:lineRule="exact"/>
              <w:ind w:left="-108"/>
              <w:rPr>
                <w:rFonts w:ascii="Helvetica" w:eastAsia="Times New Roman" w:hAnsi="Helvetica" w:cs="Times New Roman"/>
                <w:b/>
                <w:sz w:val="28"/>
                <w:szCs w:val="20"/>
              </w:rPr>
            </w:pPr>
          </w:p>
          <w:p w:rsidR="002F27CF" w:rsidRDefault="002F27CF" w:rsidP="00341489">
            <w:pPr>
              <w:spacing w:after="0" w:line="320" w:lineRule="exact"/>
              <w:ind w:left="-108"/>
              <w:rPr>
                <w:rFonts w:ascii="Helvetica" w:eastAsia="Times New Roman" w:hAnsi="Helvetica" w:cs="Times New Roman"/>
                <w:b/>
                <w:sz w:val="28"/>
                <w:szCs w:val="20"/>
              </w:rPr>
            </w:pPr>
          </w:p>
          <w:p w:rsidR="002F27CF" w:rsidRPr="00341489" w:rsidRDefault="002F27CF" w:rsidP="00341489">
            <w:pPr>
              <w:spacing w:after="0" w:line="320" w:lineRule="exact"/>
              <w:ind w:left="-108"/>
              <w:rPr>
                <w:rFonts w:ascii="Helvetica" w:eastAsia="Times New Roman" w:hAnsi="Helvetica" w:cs="Times New Roman"/>
                <w:b/>
                <w:sz w:val="28"/>
                <w:szCs w:val="20"/>
              </w:rPr>
            </w:pPr>
          </w:p>
        </w:tc>
        <w:tc>
          <w:tcPr>
            <w:tcW w:w="284" w:type="dxa"/>
          </w:tcPr>
          <w:p w:rsidR="00341489" w:rsidRPr="00341489" w:rsidRDefault="00341489" w:rsidP="00341489">
            <w:pPr>
              <w:spacing w:after="0" w:line="320" w:lineRule="exact"/>
              <w:rPr>
                <w:rFonts w:ascii="Helvetica" w:eastAsia="Times New Roman" w:hAnsi="Helvetica" w:cs="Times New Roman"/>
                <w:b/>
                <w:sz w:val="28"/>
                <w:szCs w:val="20"/>
              </w:rPr>
            </w:pPr>
          </w:p>
        </w:tc>
        <w:tc>
          <w:tcPr>
            <w:tcW w:w="5386" w:type="dxa"/>
          </w:tcPr>
          <w:p w:rsidR="00341489" w:rsidRPr="00341489" w:rsidRDefault="00341489" w:rsidP="00341489">
            <w:pPr>
              <w:spacing w:after="0" w:line="320" w:lineRule="exact"/>
              <w:ind w:left="-36" w:right="-111"/>
              <w:rPr>
                <w:rFonts w:ascii="Helvetica" w:eastAsia="Times New Roman" w:hAnsi="Helvetica" w:cs="Times New Roman"/>
                <w:b/>
                <w:sz w:val="28"/>
                <w:szCs w:val="20"/>
              </w:rPr>
            </w:pPr>
          </w:p>
        </w:tc>
      </w:tr>
    </w:tbl>
    <w:p w:rsidR="00341489" w:rsidRPr="00341489" w:rsidRDefault="00341489" w:rsidP="00341489">
      <w:pPr>
        <w:tabs>
          <w:tab w:val="left" w:pos="600"/>
          <w:tab w:val="left" w:pos="1200"/>
          <w:tab w:val="left" w:pos="1800"/>
          <w:tab w:val="left" w:pos="2400"/>
          <w:tab w:val="right" w:pos="8040"/>
          <w:tab w:val="right" w:pos="9940"/>
        </w:tabs>
        <w:spacing w:before="60"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lastRenderedPageBreak/>
        <w:t>(d)</w:t>
      </w:r>
      <w:r w:rsidRPr="00341489">
        <w:rPr>
          <w:rFonts w:ascii="Helvetica" w:eastAsia="Times New Roman" w:hAnsi="Helvetica" w:cs="Times New Roman"/>
          <w:b/>
          <w:sz w:val="28"/>
          <w:szCs w:val="20"/>
        </w:rPr>
        <w:tab/>
        <w:t>Costs accounted for</w:t>
      </w:r>
    </w:p>
    <w:p w:rsidR="00341489" w:rsidRPr="00341489" w:rsidRDefault="00341489" w:rsidP="00341489">
      <w:pPr>
        <w:tabs>
          <w:tab w:val="left" w:pos="600"/>
          <w:tab w:val="left" w:pos="1200"/>
          <w:tab w:val="left" w:pos="1800"/>
          <w:tab w:val="left" w:pos="2400"/>
          <w:tab w:val="right" w:pos="7200"/>
          <w:tab w:val="right" w:pos="8505"/>
          <w:tab w:val="right" w:pos="9940"/>
        </w:tabs>
        <w:spacing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 xml:space="preserve">Transferred out </w:t>
      </w:r>
      <w:r w:rsidRPr="00341489">
        <w:rPr>
          <w:rFonts w:ascii="Helvetica" w:eastAsia="Times New Roman" w:hAnsi="Helvetica" w:cs="Times New Roman"/>
          <w:b/>
          <w:color w:val="FF0000"/>
          <w:sz w:val="28"/>
          <w:szCs w:val="20"/>
        </w:rPr>
        <w:t>(26,000 × $17.1662)</w:t>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$446,321</w:t>
      </w:r>
    </w:p>
    <w:p w:rsidR="00341489" w:rsidRPr="00341489" w:rsidRDefault="00341489" w:rsidP="00341489">
      <w:pPr>
        <w:tabs>
          <w:tab w:val="left" w:pos="600"/>
          <w:tab w:val="left" w:pos="1200"/>
          <w:tab w:val="left" w:pos="1800"/>
          <w:tab w:val="left" w:pos="2400"/>
          <w:tab w:val="right" w:pos="7200"/>
          <w:tab w:val="right" w:pos="8505"/>
          <w:tab w:val="right" w:pos="9940"/>
        </w:tabs>
        <w:spacing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Work in process, June 30</w:t>
      </w:r>
    </w:p>
    <w:p w:rsidR="00341489" w:rsidRPr="00341489" w:rsidRDefault="00341489" w:rsidP="00341489">
      <w:pPr>
        <w:tabs>
          <w:tab w:val="left" w:pos="600"/>
          <w:tab w:val="left" w:pos="1200"/>
          <w:tab w:val="left" w:pos="1800"/>
          <w:tab w:val="left" w:pos="2400"/>
          <w:tab w:val="right" w:pos="6840"/>
          <w:tab w:val="right" w:pos="8190"/>
          <w:tab w:val="right" w:pos="9940"/>
        </w:tabs>
        <w:spacing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 xml:space="preserve">Materials </w:t>
      </w:r>
      <w:r w:rsidRPr="00341489">
        <w:rPr>
          <w:rFonts w:ascii="Helvetica" w:eastAsia="Times New Roman" w:hAnsi="Helvetica" w:cs="Times New Roman"/>
          <w:b/>
          <w:color w:val="FF0000"/>
          <w:sz w:val="28"/>
          <w:szCs w:val="20"/>
        </w:rPr>
        <w:t>(4,000 × $9.9333)</w:t>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$39,733</w:t>
      </w:r>
      <w:r w:rsidRPr="00341489">
        <w:rPr>
          <w:rFonts w:ascii="Helvetica" w:eastAsia="Times New Roman" w:hAnsi="Helvetica" w:cs="Times New Roman"/>
          <w:b/>
          <w:sz w:val="28"/>
          <w:szCs w:val="20"/>
        </w:rPr>
        <w:tab/>
      </w:r>
    </w:p>
    <w:p w:rsidR="00341489" w:rsidRPr="00341489" w:rsidRDefault="00341489" w:rsidP="00341489">
      <w:pPr>
        <w:tabs>
          <w:tab w:val="left" w:pos="600"/>
          <w:tab w:val="left" w:pos="1200"/>
          <w:tab w:val="left" w:pos="1800"/>
          <w:tab w:val="left" w:pos="2400"/>
          <w:tab w:val="right" w:pos="6840"/>
          <w:tab w:val="right" w:pos="8190"/>
          <w:tab w:val="right" w:pos="9940"/>
        </w:tabs>
        <w:spacing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 xml:space="preserve">Conversion costs </w:t>
      </w:r>
      <w:r w:rsidRPr="00341489">
        <w:rPr>
          <w:rFonts w:ascii="Helvetica" w:eastAsia="Times New Roman" w:hAnsi="Helvetica" w:cs="Times New Roman"/>
          <w:b/>
          <w:color w:val="FF0000"/>
          <w:sz w:val="28"/>
          <w:szCs w:val="20"/>
        </w:rPr>
        <w:t>(3,200 × $7.2329)</w:t>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u w:val="single"/>
        </w:rPr>
        <w:t xml:space="preserve">  23,146</w:t>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u w:val="single"/>
        </w:rPr>
        <w:t> </w:t>
      </w:r>
      <w:r w:rsidRPr="00341489">
        <w:rPr>
          <w:rFonts w:ascii="Helvetica" w:eastAsia="Times New Roman" w:hAnsi="Helvetica" w:cs="Times New Roman"/>
          <w:b/>
          <w:sz w:val="28"/>
          <w:szCs w:val="20"/>
          <w:u w:val="single"/>
        </w:rPr>
        <w:t> </w:t>
      </w:r>
      <w:r w:rsidRPr="00341489">
        <w:rPr>
          <w:rFonts w:ascii="Helvetica" w:eastAsia="Times New Roman" w:hAnsi="Helvetica" w:cs="Times New Roman"/>
          <w:b/>
          <w:sz w:val="28"/>
          <w:szCs w:val="20"/>
          <w:u w:val="single"/>
        </w:rPr>
        <w:t>62,879</w:t>
      </w:r>
    </w:p>
    <w:p w:rsidR="00341489" w:rsidRPr="00341489" w:rsidRDefault="00341489" w:rsidP="00341489">
      <w:pPr>
        <w:tabs>
          <w:tab w:val="left" w:pos="600"/>
          <w:tab w:val="left" w:pos="1200"/>
          <w:tab w:val="left" w:pos="1800"/>
          <w:tab w:val="left" w:pos="2400"/>
          <w:tab w:val="right" w:pos="7200"/>
          <w:tab w:val="right" w:pos="8505"/>
          <w:tab w:val="right" w:pos="9940"/>
        </w:tabs>
        <w:spacing w:after="0" w:line="320" w:lineRule="exact"/>
        <w:rPr>
          <w:rFonts w:ascii="Helvetica" w:eastAsia="Times New Roman" w:hAnsi="Helvetica" w:cs="Times New Roman"/>
          <w:b/>
          <w:sz w:val="28"/>
          <w:szCs w:val="20"/>
        </w:rPr>
      </w:pP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t>Total costs</w:t>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rPr>
        <w:tab/>
      </w:r>
      <w:r w:rsidRPr="00341489">
        <w:rPr>
          <w:rFonts w:ascii="Helvetica" w:eastAsia="Times New Roman" w:hAnsi="Helvetica" w:cs="Times New Roman"/>
          <w:b/>
          <w:sz w:val="28"/>
          <w:szCs w:val="20"/>
          <w:u w:val="double"/>
        </w:rPr>
        <w:t>$509,200</w:t>
      </w:r>
    </w:p>
    <w:p w:rsidR="002F27CF" w:rsidRPr="00341489" w:rsidRDefault="002F27CF" w:rsidP="002F27CF">
      <w:pPr>
        <w:rPr>
          <w:rFonts w:ascii="Arial" w:hAnsi="Arial" w:cs="Arial"/>
          <w:b/>
          <w:color w:val="FF0000"/>
          <w:sz w:val="28"/>
          <w:szCs w:val="28"/>
        </w:rPr>
      </w:pPr>
      <w:r w:rsidRPr="002F27CF">
        <w:rPr>
          <w:rFonts w:ascii="Arial" w:hAnsi="Arial" w:cs="Arial"/>
          <w:b/>
          <w:color w:val="FF0000"/>
          <w:sz w:val="28"/>
          <w:szCs w:val="28"/>
        </w:rPr>
        <w:t xml:space="preserve">Each correct entry </w:t>
      </w:r>
      <w:r>
        <w:rPr>
          <w:rFonts w:ascii="Arial" w:hAnsi="Arial" w:cs="Arial"/>
          <w:b/>
          <w:color w:val="FF0000"/>
          <w:sz w:val="28"/>
          <w:szCs w:val="28"/>
        </w:rPr>
        <w:t>2</w:t>
      </w:r>
      <w:r w:rsidRPr="002F27CF">
        <w:rPr>
          <w:rFonts w:ascii="Arial" w:hAnsi="Arial" w:cs="Arial"/>
          <w:b/>
          <w:color w:val="FF0000"/>
          <w:sz w:val="28"/>
          <w:szCs w:val="28"/>
        </w:rPr>
        <w:t xml:space="preserve"> </w:t>
      </w:r>
      <w:r>
        <w:rPr>
          <w:rFonts w:ascii="Arial" w:hAnsi="Arial" w:cs="Arial"/>
          <w:b/>
          <w:color w:val="FF0000"/>
          <w:sz w:val="28"/>
          <w:szCs w:val="28"/>
        </w:rPr>
        <w:t xml:space="preserve">Mark </w:t>
      </w:r>
      <w:r w:rsidRPr="002F27CF">
        <w:rPr>
          <w:rFonts w:ascii="Arial" w:hAnsi="Arial" w:cs="Arial"/>
          <w:b/>
          <w:color w:val="FF0000"/>
          <w:sz w:val="28"/>
          <w:szCs w:val="28"/>
        </w:rPr>
        <w:t xml:space="preserve">X </w:t>
      </w:r>
      <w:r>
        <w:rPr>
          <w:rFonts w:ascii="Arial" w:hAnsi="Arial" w:cs="Arial"/>
          <w:b/>
          <w:color w:val="FF0000"/>
          <w:sz w:val="28"/>
          <w:szCs w:val="28"/>
        </w:rPr>
        <w:t>3</w:t>
      </w:r>
      <w:r w:rsidRPr="002F27CF">
        <w:rPr>
          <w:rFonts w:ascii="Arial" w:hAnsi="Arial" w:cs="Arial"/>
          <w:b/>
          <w:color w:val="FF0000"/>
          <w:sz w:val="28"/>
          <w:szCs w:val="28"/>
        </w:rPr>
        <w:t xml:space="preserve"> = </w:t>
      </w:r>
      <w:r>
        <w:rPr>
          <w:rFonts w:ascii="Arial" w:hAnsi="Arial" w:cs="Arial"/>
          <w:b/>
          <w:color w:val="FF0000"/>
          <w:sz w:val="28"/>
          <w:szCs w:val="28"/>
        </w:rPr>
        <w:t>6</w:t>
      </w:r>
      <w:r w:rsidRPr="002F27CF">
        <w:rPr>
          <w:rFonts w:ascii="Arial" w:hAnsi="Arial" w:cs="Arial"/>
          <w:b/>
          <w:color w:val="FF0000"/>
          <w:sz w:val="28"/>
          <w:szCs w:val="28"/>
        </w:rPr>
        <w:t xml:space="preserve"> Marks</w:t>
      </w:r>
    </w:p>
    <w:p w:rsidR="00B45609" w:rsidRPr="002F27CF" w:rsidRDefault="002F27CF">
      <w:pPr>
        <w:rPr>
          <w:rFonts w:ascii="Arial" w:hAnsi="Arial" w:cs="Arial"/>
          <w:b/>
          <w:sz w:val="24"/>
          <w:szCs w:val="24"/>
        </w:rPr>
      </w:pPr>
      <w:r w:rsidRPr="002F27CF">
        <w:rPr>
          <w:rFonts w:ascii="Times New Roman" w:hAnsi="Times New Roman" w:cs="Times New Roman"/>
          <w:b/>
          <w:color w:val="FF0000"/>
          <w:sz w:val="24"/>
          <w:szCs w:val="24"/>
        </w:rPr>
        <w:t>Total = 3 + 6 + 3 + 6 = 18 Marks</w:t>
      </w:r>
      <w:r w:rsidR="00B45609" w:rsidRPr="002F27CF">
        <w:rPr>
          <w:rFonts w:ascii="Times New Roman" w:hAnsi="Times New Roman" w:cs="Times New Roman"/>
          <w:b/>
          <w:sz w:val="24"/>
          <w:szCs w:val="24"/>
        </w:rPr>
        <w:br w:type="page"/>
      </w:r>
    </w:p>
    <w:tbl>
      <w:tblPr>
        <w:tblW w:w="5000" w:type="pct"/>
        <w:tblCellSpacing w:w="0" w:type="dxa"/>
        <w:tblCellMar>
          <w:left w:w="180" w:type="dxa"/>
          <w:right w:w="180" w:type="dxa"/>
        </w:tblCellMar>
        <w:tblLook w:val="04A0" w:firstRow="1" w:lastRow="0" w:firstColumn="1" w:lastColumn="0" w:noHBand="0" w:noVBand="1"/>
      </w:tblPr>
      <w:tblGrid>
        <w:gridCol w:w="9355"/>
        <w:gridCol w:w="120"/>
      </w:tblGrid>
      <w:tr w:rsidR="00B45609" w:rsidRPr="00725EA8">
        <w:trPr>
          <w:tblCellSpacing w:w="0" w:type="dxa"/>
          <w:hidden/>
        </w:trPr>
        <w:tc>
          <w:tcPr>
            <w:tcW w:w="0" w:type="auto"/>
            <w:shd w:val="clear" w:color="auto" w:fill="F6F9FB"/>
            <w:tcMar>
              <w:top w:w="0" w:type="dxa"/>
              <w:left w:w="0" w:type="dxa"/>
              <w:bottom w:w="0" w:type="dxa"/>
              <w:right w:w="0" w:type="dxa"/>
            </w:tcMar>
            <w:vAlign w:val="center"/>
            <w:hideMark/>
          </w:tcPr>
          <w:p w:rsidR="00B45609" w:rsidRPr="00725EA8" w:rsidRDefault="00B45609" w:rsidP="00B45609">
            <w:pPr>
              <w:spacing w:after="0" w:line="240" w:lineRule="auto"/>
              <w:rPr>
                <w:rFonts w:ascii="Times New Roman" w:eastAsia="Times New Roman" w:hAnsi="Times New Roman" w:cs="Times New Roman"/>
                <w:vanish/>
                <w:color w:val="000000"/>
                <w:sz w:val="24"/>
                <w:szCs w:val="24"/>
              </w:rPr>
            </w:pPr>
          </w:p>
          <w:tbl>
            <w:tblPr>
              <w:tblW w:w="5000" w:type="pct"/>
              <w:tblCellSpacing w:w="0" w:type="dxa"/>
              <w:tblCellMar>
                <w:left w:w="0" w:type="dxa"/>
                <w:right w:w="0" w:type="dxa"/>
              </w:tblCellMar>
              <w:tblLook w:val="04A0" w:firstRow="1" w:lastRow="0" w:firstColumn="1" w:lastColumn="0" w:noHBand="0" w:noVBand="1"/>
            </w:tblPr>
            <w:tblGrid>
              <w:gridCol w:w="9355"/>
            </w:tblGrid>
            <w:tr w:rsidR="00B45609" w:rsidRPr="00725EA8">
              <w:trPr>
                <w:tblCellSpacing w:w="0" w:type="dxa"/>
              </w:trPr>
              <w:tc>
                <w:tcPr>
                  <w:tcW w:w="0" w:type="auto"/>
                  <w:vAlign w:val="center"/>
                  <w:hideMark/>
                </w:tcPr>
                <w:p w:rsidR="00B45609" w:rsidRPr="00725EA8" w:rsidRDefault="00B45609" w:rsidP="00B45609">
                  <w:pPr>
                    <w:spacing w:after="0" w:line="240" w:lineRule="auto"/>
                    <w:rPr>
                      <w:rFonts w:ascii="Times New Roman" w:eastAsia="Times New Roman" w:hAnsi="Times New Roman" w:cs="Times New Roman"/>
                      <w:color w:val="000000"/>
                      <w:sz w:val="24"/>
                      <w:szCs w:val="24"/>
                    </w:rPr>
                  </w:pPr>
                </w:p>
              </w:tc>
            </w:tr>
          </w:tbl>
          <w:p w:rsidR="00B45609" w:rsidRPr="00725EA8" w:rsidRDefault="00B45609" w:rsidP="00B45609">
            <w:pPr>
              <w:spacing w:after="0" w:line="240" w:lineRule="auto"/>
              <w:rPr>
                <w:rFonts w:ascii="Times New Roman" w:eastAsia="Times New Roman" w:hAnsi="Times New Roman" w:cs="Times New Roman"/>
                <w:color w:val="000000"/>
                <w:sz w:val="24"/>
                <w:szCs w:val="24"/>
              </w:rPr>
            </w:pPr>
          </w:p>
        </w:tc>
        <w:tc>
          <w:tcPr>
            <w:tcW w:w="120" w:type="dxa"/>
            <w:shd w:val="clear" w:color="auto" w:fill="F6F9FB"/>
            <w:tcMar>
              <w:top w:w="0" w:type="dxa"/>
              <w:left w:w="0" w:type="dxa"/>
              <w:bottom w:w="0" w:type="dxa"/>
              <w:right w:w="0" w:type="dxa"/>
            </w:tcMar>
            <w:vAlign w:val="center"/>
            <w:hideMark/>
          </w:tcPr>
          <w:p w:rsidR="00B45609" w:rsidRPr="00725EA8" w:rsidRDefault="00B45609" w:rsidP="00B45609">
            <w:pPr>
              <w:spacing w:after="0" w:line="240" w:lineRule="auto"/>
              <w:rPr>
                <w:rFonts w:ascii="Times New Roman" w:eastAsia="Times New Roman" w:hAnsi="Times New Roman" w:cs="Times New Roman"/>
                <w:color w:val="000000"/>
                <w:sz w:val="24"/>
                <w:szCs w:val="24"/>
              </w:rPr>
            </w:pPr>
            <w:r w:rsidRPr="00725EA8">
              <w:rPr>
                <w:rFonts w:ascii="Times New Roman" w:eastAsia="Times New Roman" w:hAnsi="Times New Roman" w:cs="Times New Roman"/>
                <w:noProof/>
                <w:color w:val="000000"/>
                <w:sz w:val="24"/>
                <w:szCs w:val="24"/>
              </w:rPr>
              <w:drawing>
                <wp:inline distT="0" distB="0" distL="0" distR="0" wp14:anchorId="43250ABE" wp14:editId="7F19E3B3">
                  <wp:extent cx="76200" cy="9525"/>
                  <wp:effectExtent l="0" t="0" r="0" b="0"/>
                  <wp:docPr id="176" name="Picture 176" descr="http://edugen.wileyplus.com/edugen/art2/common/pixel.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descr="http://edugen.wileyplus.com/edugen/art2/common/pixel.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6200" cy="9525"/>
                          </a:xfrm>
                          <a:prstGeom prst="rect">
                            <a:avLst/>
                          </a:prstGeom>
                          <a:noFill/>
                          <a:ln>
                            <a:noFill/>
                          </a:ln>
                        </pic:spPr>
                      </pic:pic>
                    </a:graphicData>
                  </a:graphic>
                </wp:inline>
              </w:drawing>
            </w:r>
          </w:p>
        </w:tc>
      </w:tr>
    </w:tbl>
    <w:p w:rsidR="00D16E1D" w:rsidRPr="000311D2" w:rsidRDefault="00D16E1D" w:rsidP="00D16E1D">
      <w:pPr>
        <w:spacing w:after="0" w:line="240" w:lineRule="auto"/>
        <w:jc w:val="center"/>
        <w:rPr>
          <w:rFonts w:ascii="Times New Roman" w:eastAsia="Times New Roman" w:hAnsi="Times New Roman" w:cs="Times New Roman"/>
          <w:b/>
          <w:sz w:val="28"/>
          <w:szCs w:val="28"/>
        </w:rPr>
      </w:pPr>
      <w:r w:rsidRPr="000311D2">
        <w:rPr>
          <w:rFonts w:ascii="Times New Roman" w:eastAsia="Times New Roman" w:hAnsi="Times New Roman" w:cs="Times New Roman"/>
          <w:b/>
          <w:sz w:val="28"/>
          <w:szCs w:val="28"/>
        </w:rPr>
        <w:t>QUESTION V. 1</w:t>
      </w:r>
      <w:r w:rsidR="00E97563">
        <w:rPr>
          <w:rFonts w:ascii="Times New Roman" w:eastAsia="Times New Roman" w:hAnsi="Times New Roman" w:cs="Times New Roman"/>
          <w:b/>
          <w:sz w:val="28"/>
          <w:szCs w:val="28"/>
        </w:rPr>
        <w:t>8</w:t>
      </w:r>
      <w:r w:rsidRPr="000311D2">
        <w:rPr>
          <w:rFonts w:ascii="Times New Roman" w:eastAsia="Times New Roman" w:hAnsi="Times New Roman" w:cs="Times New Roman"/>
          <w:b/>
          <w:sz w:val="28"/>
          <w:szCs w:val="28"/>
        </w:rPr>
        <w:t xml:space="preserve"> MARKS</w:t>
      </w:r>
    </w:p>
    <w:p w:rsidR="00D16E1D" w:rsidRPr="00725EA8" w:rsidRDefault="00D16E1D" w:rsidP="00D16E1D">
      <w:pPr>
        <w:spacing w:after="0" w:line="240" w:lineRule="auto"/>
        <w:jc w:val="center"/>
        <w:rPr>
          <w:rFonts w:ascii="Times New Roman" w:eastAsia="Times New Roman" w:hAnsi="Times New Roman" w:cs="Times New Roman"/>
          <w:sz w:val="24"/>
          <w:szCs w:val="24"/>
        </w:rPr>
      </w:pPr>
    </w:p>
    <w:tbl>
      <w:tblPr>
        <w:tblW w:w="5000" w:type="pct"/>
        <w:tblCellSpacing w:w="0" w:type="dxa"/>
        <w:tblCellMar>
          <w:left w:w="0" w:type="dxa"/>
          <w:right w:w="0" w:type="dxa"/>
        </w:tblCellMar>
        <w:tblLook w:val="04A0" w:firstRow="1" w:lastRow="0" w:firstColumn="1" w:lastColumn="0" w:noHBand="0" w:noVBand="1"/>
      </w:tblPr>
      <w:tblGrid>
        <w:gridCol w:w="6"/>
        <w:gridCol w:w="9469"/>
      </w:tblGrid>
      <w:tr w:rsidR="00D16E1D" w:rsidRPr="00725EA8" w:rsidTr="00A713A2">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p>
        </w:tc>
        <w:tc>
          <w:tcPr>
            <w:tcW w:w="4997"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Kiddy Company manufactures bicycles. It recently received a request to manufacture 10 units of a mountain bike at a price lower than it normally accepts. Bruce, the sales manager, indicated that if the order were accepted at that price, the company could expect additional orders from the same client. Bruce believes that if Kiddy could offer this price in the market generally, sales of this bike would increase by 30%. Melany, president of Kiddy, is skeptical about accepting the order. The company has a policy of not accepting any order that does not provide a markup of 20% on full manufacturing costs. The price offered is $5</w:t>
            </w:r>
            <w:r w:rsidR="000A3599" w:rsidRPr="00725EA8">
              <w:rPr>
                <w:rFonts w:ascii="Times New Roman" w:eastAsia="Times New Roman" w:hAnsi="Times New Roman" w:cs="Times New Roman"/>
                <w:sz w:val="24"/>
                <w:szCs w:val="24"/>
              </w:rPr>
              <w:t>80</w:t>
            </w:r>
            <w:r w:rsidRPr="00725EA8">
              <w:rPr>
                <w:rFonts w:ascii="Times New Roman" w:eastAsia="Times New Roman" w:hAnsi="Times New Roman" w:cs="Times New Roman"/>
                <w:sz w:val="24"/>
                <w:szCs w:val="24"/>
              </w:rPr>
              <w:t xml:space="preserve"> per bike.</w:t>
            </w:r>
          </w:p>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The controller, Sanjay, has recently researched the possibility of using activity-based multiple overhead rates instead of the single rate currently in use. He has promised more accurate estimated overhead product costing, and Melany is curious about how this approach would affect product costing and pricing of the mountain bike.</w:t>
            </w:r>
          </w:p>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The plant-wide overhead rate is based on an expected volume of 10,000 direct labour hours and the following budgeted overhead: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759"/>
            </w:tblGrid>
            <w:tr w:rsidR="00D16E1D" w:rsidRPr="00725EA8" w:rsidTr="00D16E1D">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3669"/>
                  </w:tblGrid>
                  <w:tr w:rsidR="00D16E1D"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2559"/>
                          <w:gridCol w:w="1110"/>
                        </w:tblGrid>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Machine operating costs</w:t>
                              </w:r>
                            </w:p>
                          </w:tc>
                          <w:tc>
                            <w:tcPr>
                              <w:tcW w:w="0" w:type="auto"/>
                              <w:tcMar>
                                <w:top w:w="60" w:type="dxa"/>
                                <w:left w:w="150" w:type="dxa"/>
                                <w:bottom w:w="60" w:type="dxa"/>
                                <w:right w:w="60" w:type="dxa"/>
                              </w:tcMar>
                              <w:hideMark/>
                            </w:tcPr>
                            <w:p w:rsidR="00D16E1D" w:rsidRPr="00725EA8" w:rsidRDefault="00B51C0A"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w:t>
                              </w:r>
                              <w:r w:rsidR="00D16E1D" w:rsidRPr="00725EA8">
                                <w:rPr>
                                  <w:rFonts w:ascii="Times New Roman" w:eastAsia="Times New Roman" w:hAnsi="Times New Roman" w:cs="Times New Roman"/>
                                  <w:sz w:val="24"/>
                                  <w:szCs w:val="24"/>
                                </w:rPr>
                                <w:t>75,000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Rework labour</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45,000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Inspection</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25,000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Scrap costs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35,000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General factory overhead</w:t>
                              </w:r>
                            </w:p>
                          </w:tc>
                          <w:tc>
                            <w:tcPr>
                              <w:tcW w:w="0" w:type="auto"/>
                              <w:tcBorders>
                                <w:bottom w:val="single" w:sz="6" w:space="0" w:color="auto"/>
                              </w:tcBorders>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120,000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Total</w:t>
                              </w:r>
                            </w:p>
                          </w:tc>
                          <w:tc>
                            <w:tcPr>
                              <w:tcW w:w="0" w:type="auto"/>
                              <w:tcBorders>
                                <w:bottom w:val="double" w:sz="6" w:space="0" w:color="auto"/>
                              </w:tcBorders>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$300,000</w:t>
                              </w: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jc w:val="center"/>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Expected activities for selected cost drivers for 2012: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2947"/>
            </w:tblGrid>
            <w:tr w:rsidR="00D16E1D" w:rsidRPr="00725EA8" w:rsidTr="00D16E1D">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2857"/>
                  </w:tblGrid>
                  <w:tr w:rsidR="00D16E1D"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1987"/>
                          <w:gridCol w:w="870"/>
                        </w:tblGrid>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Machine hours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25,000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Units reworked</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600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Inspection hours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500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Units scrapped</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140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Direct labour hours</w:t>
                              </w:r>
                            </w:p>
                          </w:tc>
                          <w:tc>
                            <w:tcPr>
                              <w:tcW w:w="0" w:type="auto"/>
                              <w:tcMar>
                                <w:top w:w="60" w:type="dxa"/>
                                <w:left w:w="150" w:type="dxa"/>
                                <w:bottom w:w="60" w:type="dxa"/>
                                <w:right w:w="60" w:type="dxa"/>
                              </w:tcMar>
                              <w:hideMark/>
                            </w:tcPr>
                            <w:p w:rsidR="00D16E1D" w:rsidRPr="00725EA8" w:rsidRDefault="00D16E1D" w:rsidP="00B51C0A">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1</w:t>
                              </w:r>
                              <w:r w:rsidR="00B51C0A" w:rsidRPr="00725EA8">
                                <w:rPr>
                                  <w:rFonts w:ascii="Times New Roman" w:eastAsia="Times New Roman" w:hAnsi="Times New Roman" w:cs="Times New Roman"/>
                                  <w:sz w:val="24"/>
                                  <w:szCs w:val="24"/>
                                </w:rPr>
                                <w:t>0</w:t>
                              </w:r>
                              <w:r w:rsidRPr="00725EA8">
                                <w:rPr>
                                  <w:rFonts w:ascii="Times New Roman" w:eastAsia="Times New Roman" w:hAnsi="Times New Roman" w:cs="Times New Roman"/>
                                  <w:sz w:val="24"/>
                                  <w:szCs w:val="24"/>
                                </w:rPr>
                                <w:t>,000</w:t>
                              </w: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jc w:val="center"/>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Estimated data for the production of one mountain bike: </w:t>
            </w: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3786"/>
            </w:tblGrid>
            <w:tr w:rsidR="00D16E1D" w:rsidRPr="00725EA8" w:rsidTr="00D16E1D">
              <w:trPr>
                <w:tblCellSpacing w:w="15" w:type="dxa"/>
                <w:jc w:val="center"/>
              </w:trPr>
              <w:tc>
                <w:tcPr>
                  <w:tcW w:w="0" w:type="auto"/>
                  <w:vAlign w:val="center"/>
                  <w:hideMark/>
                </w:tcPr>
                <w:tbl>
                  <w:tblPr>
                    <w:tblW w:w="0" w:type="auto"/>
                    <w:jc w:val="center"/>
                    <w:tblCellSpacing w:w="0" w:type="dxa"/>
                    <w:tblCellMar>
                      <w:left w:w="0" w:type="dxa"/>
                      <w:right w:w="0" w:type="dxa"/>
                    </w:tblCellMar>
                    <w:tblLook w:val="04A0" w:firstRow="1" w:lastRow="0" w:firstColumn="1" w:lastColumn="0" w:noHBand="0" w:noVBand="1"/>
                  </w:tblPr>
                  <w:tblGrid>
                    <w:gridCol w:w="3696"/>
                  </w:tblGrid>
                  <w:tr w:rsidR="00D16E1D" w:rsidRPr="00725EA8">
                    <w:trPr>
                      <w:tblCellSpacing w:w="0" w:type="dxa"/>
                      <w:jc w:val="center"/>
                    </w:trPr>
                    <w:tc>
                      <w:tcPr>
                        <w:tcW w:w="0" w:type="auto"/>
                        <w:vAlign w:val="center"/>
                        <w:hideMark/>
                      </w:tcPr>
                      <w:tbl>
                        <w:tblPr>
                          <w:tblW w:w="0" w:type="auto"/>
                          <w:tblCellSpacing w:w="0" w:type="dxa"/>
                          <w:tblCellMar>
                            <w:top w:w="60" w:type="dxa"/>
                            <w:left w:w="60" w:type="dxa"/>
                            <w:bottom w:w="60" w:type="dxa"/>
                            <w:right w:w="60" w:type="dxa"/>
                          </w:tblCellMar>
                          <w:tblLook w:val="04A0" w:firstRow="1" w:lastRow="0" w:firstColumn="1" w:lastColumn="0" w:noHBand="0" w:noVBand="1"/>
                        </w:tblPr>
                        <w:tblGrid>
                          <w:gridCol w:w="2946"/>
                          <w:gridCol w:w="750"/>
                        </w:tblGrid>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Direct materials</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$ 160</w:t>
                              </w:r>
                            </w:p>
                          </w:tc>
                        </w:tr>
                        <w:tr w:rsidR="00D16E1D" w:rsidRPr="00725EA8">
                          <w:trPr>
                            <w:tblCellSpacing w:w="0" w:type="dxa"/>
                          </w:trPr>
                          <w:tc>
                            <w:tcPr>
                              <w:tcW w:w="0" w:type="auto"/>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Direct labour (7.5 hours/unit)</w:t>
                              </w:r>
                            </w:p>
                          </w:tc>
                          <w:tc>
                            <w:tcPr>
                              <w:tcW w:w="0" w:type="auto"/>
                              <w:tcMar>
                                <w:top w:w="60" w:type="dxa"/>
                                <w:left w:w="150" w:type="dxa"/>
                                <w:bottom w:w="60" w:type="dxa"/>
                                <w:right w:w="60" w:type="dxa"/>
                              </w:tcMar>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$ 180</w:t>
                              </w:r>
                            </w:p>
                          </w:tc>
                        </w:tr>
                        <w:tr w:rsidR="000A3599" w:rsidRPr="00725EA8">
                          <w:trPr>
                            <w:tblCellSpacing w:w="0" w:type="dxa"/>
                          </w:trPr>
                          <w:tc>
                            <w:tcPr>
                              <w:tcW w:w="0" w:type="auto"/>
                              <w:hideMark/>
                            </w:tcPr>
                            <w:p w:rsidR="000A3599" w:rsidRPr="00725EA8" w:rsidRDefault="000A3599" w:rsidP="00245916">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Number of units reworked</w:t>
                              </w:r>
                            </w:p>
                          </w:tc>
                          <w:tc>
                            <w:tcPr>
                              <w:tcW w:w="0" w:type="auto"/>
                              <w:tcMar>
                                <w:top w:w="60" w:type="dxa"/>
                                <w:left w:w="150" w:type="dxa"/>
                                <w:bottom w:w="60" w:type="dxa"/>
                                <w:right w:w="60" w:type="dxa"/>
                              </w:tcMar>
                              <w:hideMark/>
                            </w:tcPr>
                            <w:p w:rsidR="000A3599" w:rsidRPr="00725EA8" w:rsidRDefault="000A3599" w:rsidP="00245916">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0.25</w:t>
                              </w:r>
                            </w:p>
                          </w:tc>
                        </w:tr>
                        <w:tr w:rsidR="000A3599" w:rsidRPr="00725EA8">
                          <w:trPr>
                            <w:tblCellSpacing w:w="0" w:type="dxa"/>
                          </w:trPr>
                          <w:tc>
                            <w:tcPr>
                              <w:tcW w:w="0" w:type="auto"/>
                              <w:hideMark/>
                            </w:tcPr>
                            <w:p w:rsidR="000A3599" w:rsidRPr="00725EA8" w:rsidRDefault="000A3599" w:rsidP="00245916">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Number of inspection hours</w:t>
                              </w:r>
                            </w:p>
                          </w:tc>
                          <w:tc>
                            <w:tcPr>
                              <w:tcW w:w="0" w:type="auto"/>
                              <w:tcMar>
                                <w:top w:w="60" w:type="dxa"/>
                                <w:left w:w="150" w:type="dxa"/>
                                <w:bottom w:w="60" w:type="dxa"/>
                                <w:right w:w="60" w:type="dxa"/>
                              </w:tcMar>
                              <w:hideMark/>
                            </w:tcPr>
                            <w:p w:rsidR="000A3599" w:rsidRPr="00725EA8" w:rsidRDefault="000A3599" w:rsidP="00245916">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0.10</w:t>
                              </w:r>
                            </w:p>
                          </w:tc>
                        </w:tr>
                        <w:tr w:rsidR="000A3599" w:rsidRPr="00725EA8">
                          <w:trPr>
                            <w:tblCellSpacing w:w="0" w:type="dxa"/>
                          </w:trPr>
                          <w:tc>
                            <w:tcPr>
                              <w:tcW w:w="0" w:type="auto"/>
                              <w:hideMark/>
                            </w:tcPr>
                            <w:p w:rsidR="000A3599" w:rsidRPr="00725EA8" w:rsidRDefault="000A3599" w:rsidP="00245916">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Number of units scrapped</w:t>
                              </w:r>
                            </w:p>
                          </w:tc>
                          <w:tc>
                            <w:tcPr>
                              <w:tcW w:w="0" w:type="auto"/>
                              <w:tcMar>
                                <w:top w:w="60" w:type="dxa"/>
                                <w:left w:w="150" w:type="dxa"/>
                                <w:bottom w:w="60" w:type="dxa"/>
                                <w:right w:w="60" w:type="dxa"/>
                              </w:tcMar>
                              <w:hideMark/>
                            </w:tcPr>
                            <w:p w:rsidR="000A3599" w:rsidRPr="00725EA8" w:rsidRDefault="000A3599" w:rsidP="00245916">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0.05</w:t>
                              </w:r>
                            </w:p>
                          </w:tc>
                        </w:tr>
                        <w:tr w:rsidR="000A3599" w:rsidRPr="00725EA8">
                          <w:trPr>
                            <w:tblCellSpacing w:w="0" w:type="dxa"/>
                          </w:trPr>
                          <w:tc>
                            <w:tcPr>
                              <w:tcW w:w="0" w:type="auto"/>
                              <w:hideMark/>
                            </w:tcPr>
                            <w:p w:rsidR="000A3599" w:rsidRPr="00725EA8" w:rsidRDefault="00A10C3A" w:rsidP="00D16E1D">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Number of machining hours</w:t>
                              </w:r>
                            </w:p>
                          </w:tc>
                          <w:tc>
                            <w:tcPr>
                              <w:tcW w:w="0" w:type="auto"/>
                              <w:tcMar>
                                <w:top w:w="60" w:type="dxa"/>
                                <w:left w:w="150" w:type="dxa"/>
                                <w:bottom w:w="60" w:type="dxa"/>
                                <w:right w:w="60" w:type="dxa"/>
                              </w:tcMar>
                              <w:hideMark/>
                            </w:tcPr>
                            <w:p w:rsidR="000A3599" w:rsidRPr="00725EA8" w:rsidRDefault="00A10C3A" w:rsidP="00D16E1D">
                              <w:pPr>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jc w:val="center"/>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Instructions</w:t>
            </w:r>
          </w:p>
          <w:tbl>
            <w:tblPr>
              <w:tblW w:w="5000" w:type="pct"/>
              <w:tblCellSpacing w:w="0" w:type="dxa"/>
              <w:tblCellMar>
                <w:left w:w="0" w:type="dxa"/>
                <w:right w:w="0" w:type="dxa"/>
              </w:tblCellMar>
              <w:tblLook w:val="04A0" w:firstRow="1" w:lastRow="0" w:firstColumn="1" w:lastColumn="0" w:noHBand="0" w:noVBand="1"/>
            </w:tblPr>
            <w:tblGrid>
              <w:gridCol w:w="400"/>
              <w:gridCol w:w="9069"/>
            </w:tblGrid>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(a)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Using the single-rate method to assign overhead on a plant-wide basis, determine whether or not Kiddy should accept the order for the 10 mountain bikes. Explain your decision.</w:t>
                  </w:r>
                </w:p>
              </w:tc>
            </w:tr>
            <w:tr w:rsidR="00D16E1D" w:rsidRPr="00725EA8" w:rsidTr="00D16E1D">
              <w:trPr>
                <w:tblCellSpacing w:w="0" w:type="dxa"/>
              </w:trPr>
              <w:tc>
                <w:tcPr>
                  <w:tcW w:w="0" w:type="auto"/>
                  <w:noWrap/>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(b)  </w:t>
                  </w:r>
                </w:p>
              </w:tc>
              <w:tc>
                <w:tcPr>
                  <w:tcW w:w="5000" w:type="pct"/>
                  <w:hideMark/>
                </w:tcPr>
                <w:p w:rsidR="00D16E1D" w:rsidRPr="00725EA8" w:rsidRDefault="00D16E1D" w:rsidP="00D16E1D">
                  <w:pPr>
                    <w:spacing w:after="0" w:line="240" w:lineRule="auto"/>
                    <w:rPr>
                      <w:rFonts w:ascii="Times New Roman" w:eastAsia="Times New Roman" w:hAnsi="Times New Roman" w:cs="Times New Roman"/>
                      <w:sz w:val="24"/>
                      <w:szCs w:val="24"/>
                    </w:rPr>
                  </w:pPr>
                  <w:r w:rsidRPr="00725EA8">
                    <w:rPr>
                      <w:rFonts w:ascii="Times New Roman" w:eastAsia="Times New Roman" w:hAnsi="Times New Roman" w:cs="Times New Roman"/>
                      <w:sz w:val="24"/>
                      <w:szCs w:val="24"/>
                    </w:rPr>
                    <w:t xml:space="preserve">Using activity-based costing to assign overhead, determine whether or not Kiddy should </w:t>
                  </w:r>
                  <w:r w:rsidRPr="00725EA8">
                    <w:rPr>
                      <w:rFonts w:ascii="Times New Roman" w:eastAsia="Times New Roman" w:hAnsi="Times New Roman" w:cs="Times New Roman"/>
                      <w:sz w:val="24"/>
                      <w:szCs w:val="24"/>
                    </w:rPr>
                    <w:lastRenderedPageBreak/>
                    <w:t xml:space="preserve">accept the order for the 10 mountain bikes. Explain your decision. </w:t>
                  </w:r>
                </w:p>
                <w:tbl>
                  <w:tblPr>
                    <w:tblW w:w="5000" w:type="pct"/>
                    <w:tblCellSpacing w:w="0" w:type="dxa"/>
                    <w:tblCellMar>
                      <w:left w:w="0" w:type="dxa"/>
                      <w:right w:w="0" w:type="dxa"/>
                    </w:tblCellMar>
                    <w:tblLook w:val="04A0" w:firstRow="1" w:lastRow="0" w:firstColumn="1" w:lastColumn="0" w:noHBand="0" w:noVBand="1"/>
                  </w:tblPr>
                  <w:tblGrid>
                    <w:gridCol w:w="9069"/>
                  </w:tblGrid>
                  <w:tr w:rsidR="00D16E1D" w:rsidRPr="00725EA8" w:rsidTr="00D16E1D">
                    <w:trPr>
                      <w:tblCellSpacing w:w="0" w:type="dxa"/>
                    </w:trPr>
                    <w:tc>
                      <w:tcPr>
                        <w:tcW w:w="0" w:type="auto"/>
                        <w:vAlign w:val="center"/>
                        <w:hideMark/>
                      </w:tcPr>
                      <w:tbl>
                        <w:tblPr>
                          <w:tblW w:w="5000" w:type="pct"/>
                          <w:tblCellSpacing w:w="0" w:type="dxa"/>
                          <w:tblCellMar>
                            <w:left w:w="0" w:type="dxa"/>
                            <w:right w:w="0" w:type="dxa"/>
                          </w:tblCellMar>
                          <w:tblLook w:val="04A0" w:firstRow="1" w:lastRow="0" w:firstColumn="1" w:lastColumn="0" w:noHBand="0" w:noVBand="1"/>
                        </w:tblPr>
                        <w:tblGrid>
                          <w:gridCol w:w="9069"/>
                        </w:tblGrid>
                        <w:tr w:rsidR="00D16E1D" w:rsidRPr="00725EA8">
                          <w:trPr>
                            <w:tblCellSpacing w:w="0" w:type="dxa"/>
                          </w:trPr>
                          <w:tc>
                            <w:tcPr>
                              <w:tcW w:w="0" w:type="auto"/>
                              <w:hideMark/>
                            </w:tcPr>
                            <w:p w:rsidR="00D16E1D" w:rsidRPr="00725EA8" w:rsidRDefault="00D16E1D" w:rsidP="00D16E1D">
                              <w:pPr>
                                <w:spacing w:after="0" w:line="240" w:lineRule="auto"/>
                                <w:jc w:val="right"/>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D16E1D" w:rsidRPr="00725EA8" w:rsidRDefault="00D16E1D" w:rsidP="00D16E1D">
            <w:pPr>
              <w:spacing w:after="0" w:line="240" w:lineRule="auto"/>
              <w:rPr>
                <w:rFonts w:ascii="Times New Roman" w:eastAsia="Times New Roman" w:hAnsi="Times New Roman" w:cs="Times New Roman"/>
                <w:sz w:val="24"/>
                <w:szCs w:val="24"/>
              </w:rPr>
            </w:pPr>
          </w:p>
        </w:tc>
      </w:tr>
    </w:tbl>
    <w:p w:rsidR="00A713A2" w:rsidRPr="00A713A2" w:rsidRDefault="00A713A2" w:rsidP="00A713A2">
      <w:pPr>
        <w:tabs>
          <w:tab w:val="left" w:pos="600"/>
        </w:tabs>
        <w:spacing w:after="0" w:line="320" w:lineRule="exact"/>
        <w:ind w:left="600" w:hanging="600"/>
        <w:jc w:val="both"/>
        <w:rPr>
          <w:rFonts w:ascii="Helvetica" w:eastAsia="Times New Roman" w:hAnsi="Helvetica" w:cs="Times New Roman"/>
          <w:b/>
          <w:sz w:val="28"/>
          <w:szCs w:val="20"/>
        </w:rPr>
      </w:pPr>
      <w:r w:rsidRPr="00A713A2">
        <w:rPr>
          <w:rFonts w:ascii="Helvetica" w:eastAsia="Times New Roman" w:hAnsi="Helvetica" w:cs="Times New Roman"/>
          <w:b/>
          <w:sz w:val="28"/>
          <w:szCs w:val="20"/>
        </w:rPr>
        <w:lastRenderedPageBreak/>
        <w:t>(a)</w:t>
      </w:r>
      <w:r w:rsidRPr="00A713A2">
        <w:rPr>
          <w:rFonts w:ascii="Helvetica" w:eastAsia="Times New Roman" w:hAnsi="Helvetica" w:cs="Times New Roman"/>
          <w:b/>
          <w:sz w:val="28"/>
          <w:szCs w:val="20"/>
        </w:rPr>
        <w:tab/>
      </w:r>
      <w:r w:rsidRPr="00A713A2">
        <w:rPr>
          <w:rFonts w:ascii="Helvetica" w:eastAsia="Times New Roman" w:hAnsi="Helvetica" w:cs="Times New Roman"/>
          <w:b/>
          <w:spacing w:val="-1"/>
          <w:sz w:val="28"/>
          <w:szCs w:val="20"/>
        </w:rPr>
        <w:t xml:space="preserve">The normal selling price per mountain bike using the single-rate method for assigning overhead on a plant-wide basis </w:t>
      </w:r>
      <w:r w:rsidRPr="00A713A2">
        <w:rPr>
          <w:rFonts w:ascii="Helvetica" w:eastAsia="Times New Roman" w:hAnsi="Helvetica" w:cs="Times New Roman"/>
          <w:b/>
          <w:sz w:val="28"/>
          <w:szCs w:val="20"/>
        </w:rPr>
        <w:t>is as follows:</w:t>
      </w:r>
    </w:p>
    <w:p w:rsidR="00A713A2" w:rsidRPr="00A713A2" w:rsidRDefault="00A713A2" w:rsidP="00A713A2">
      <w:pPr>
        <w:tabs>
          <w:tab w:val="left" w:pos="600"/>
        </w:tabs>
        <w:spacing w:after="0" w:line="320" w:lineRule="exact"/>
        <w:ind w:left="600" w:hanging="600"/>
        <w:jc w:val="both"/>
        <w:rPr>
          <w:rFonts w:ascii="Helvetica" w:eastAsia="Times New Roman" w:hAnsi="Helvetica" w:cs="Times New Roman"/>
          <w:b/>
          <w:sz w:val="28"/>
          <w:szCs w:val="20"/>
        </w:rPr>
      </w:pPr>
    </w:p>
    <w:p w:rsidR="00A713A2" w:rsidRPr="00A713A2" w:rsidRDefault="00A713A2" w:rsidP="00A713A2">
      <w:pPr>
        <w:tabs>
          <w:tab w:val="left" w:pos="600"/>
        </w:tabs>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         Overhead rate = $300,000 ÷ 10,000 direct labour hours = </w:t>
      </w:r>
      <w:r w:rsidRPr="00A713A2">
        <w:rPr>
          <w:rFonts w:ascii="Helvetica" w:eastAsia="Times New Roman" w:hAnsi="Helvetica" w:cs="Times New Roman"/>
          <w:b/>
          <w:color w:val="FF0000"/>
          <w:sz w:val="28"/>
          <w:szCs w:val="20"/>
        </w:rPr>
        <w:t xml:space="preserve">$30 </w:t>
      </w:r>
      <w:r w:rsidRPr="00A713A2">
        <w:rPr>
          <w:rFonts w:ascii="Helvetica" w:eastAsia="Times New Roman" w:hAnsi="Helvetica" w:cs="Times New Roman"/>
          <w:b/>
          <w:sz w:val="28"/>
          <w:szCs w:val="20"/>
        </w:rPr>
        <w:t>per direct labour hour</w:t>
      </w:r>
      <w:r w:rsidR="007C6B9E">
        <w:rPr>
          <w:rFonts w:ascii="Helvetica" w:eastAsia="Times New Roman" w:hAnsi="Helvetica" w:cs="Times New Roman"/>
          <w:b/>
          <w:sz w:val="28"/>
          <w:szCs w:val="20"/>
        </w:rPr>
        <w:t xml:space="preserve"> </w:t>
      </w:r>
      <w:r w:rsidR="007C6B9E" w:rsidRPr="007C6B9E">
        <w:rPr>
          <w:rFonts w:ascii="Helvetica" w:eastAsia="Times New Roman" w:hAnsi="Helvetica" w:cs="Times New Roman"/>
          <w:b/>
          <w:color w:val="FF0000"/>
          <w:sz w:val="28"/>
          <w:szCs w:val="20"/>
        </w:rPr>
        <w:t>1 Mark</w:t>
      </w:r>
    </w:p>
    <w:p w:rsidR="00A713A2" w:rsidRPr="00A713A2" w:rsidRDefault="007C6B9E" w:rsidP="007C6B9E">
      <w:pPr>
        <w:tabs>
          <w:tab w:val="left" w:pos="1013"/>
        </w:tabs>
        <w:spacing w:after="0" w:line="320" w:lineRule="exact"/>
        <w:rPr>
          <w:rFonts w:ascii="Helvetica" w:eastAsia="Times New Roman" w:hAnsi="Helvetica" w:cs="Times New Roman"/>
          <w:b/>
          <w:sz w:val="28"/>
          <w:szCs w:val="20"/>
        </w:rPr>
      </w:pPr>
      <w:r>
        <w:rPr>
          <w:rFonts w:ascii="Helvetica" w:eastAsia="Times New Roman" w:hAnsi="Helvetica" w:cs="Times New Roman"/>
          <w:b/>
          <w:sz w:val="28"/>
          <w:szCs w:val="20"/>
        </w:rPr>
        <w:tab/>
      </w:r>
      <w:r w:rsidRPr="007C6B9E">
        <w:rPr>
          <w:rFonts w:ascii="Helvetica" w:eastAsia="Times New Roman" w:hAnsi="Helvetica" w:cs="Times New Roman"/>
          <w:b/>
          <w:color w:val="FF0000"/>
          <w:sz w:val="28"/>
          <w:szCs w:val="20"/>
        </w:rPr>
        <w:t>1 Mark</w:t>
      </w:r>
      <w:r>
        <w:rPr>
          <w:rFonts w:ascii="Helvetica" w:eastAsia="Times New Roman" w:hAnsi="Helvetica" w:cs="Times New Roman"/>
          <w:b/>
          <w:color w:val="FF0000"/>
          <w:sz w:val="28"/>
          <w:szCs w:val="20"/>
        </w:rPr>
        <w:t xml:space="preserve"> Each X 5 = 5 Marks</w:t>
      </w:r>
    </w:p>
    <w:tbl>
      <w:tblPr>
        <w:tblW w:w="7624" w:type="dxa"/>
        <w:tblLayout w:type="fixed"/>
        <w:tblLook w:val="0000" w:firstRow="0" w:lastRow="0" w:firstColumn="0" w:lastColumn="0" w:noHBand="0" w:noVBand="0"/>
      </w:tblPr>
      <w:tblGrid>
        <w:gridCol w:w="701"/>
        <w:gridCol w:w="5450"/>
        <w:gridCol w:w="1473"/>
      </w:tblGrid>
      <w:tr w:rsidR="00A713A2" w:rsidRPr="00A713A2" w:rsidTr="007C6B9E">
        <w:trPr>
          <w:trHeight w:val="362"/>
        </w:trPr>
        <w:tc>
          <w:tcPr>
            <w:tcW w:w="701" w:type="dxa"/>
          </w:tcPr>
          <w:p w:rsidR="00A713A2" w:rsidRPr="00A713A2" w:rsidRDefault="00A713A2" w:rsidP="00A713A2">
            <w:pPr>
              <w:spacing w:after="0" w:line="320" w:lineRule="exac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u w:val="single"/>
              </w:rPr>
              <w:t>Single rate method</w:t>
            </w:r>
            <w:r w:rsidRPr="00A713A2">
              <w:rPr>
                <w:rFonts w:ascii="Helvetica" w:eastAsia="Times New Roman" w:hAnsi="Helvetica" w:cs="Times New Roman"/>
                <w:b/>
                <w:sz w:val="28"/>
                <w:szCs w:val="20"/>
              </w:rPr>
              <w:t>:</w:t>
            </w:r>
          </w:p>
        </w:tc>
        <w:tc>
          <w:tcPr>
            <w:tcW w:w="1473" w:type="dxa"/>
          </w:tcPr>
          <w:p w:rsidR="00A713A2" w:rsidRPr="00A713A2" w:rsidRDefault="00A713A2" w:rsidP="00A713A2">
            <w:pPr>
              <w:spacing w:after="0" w:line="320" w:lineRule="exact"/>
              <w:ind w:right="123"/>
              <w:jc w:val="center"/>
              <w:rPr>
                <w:rFonts w:ascii="Helvetica" w:eastAsia="Times New Roman" w:hAnsi="Helvetica" w:cs="Times New Roman"/>
                <w:b/>
                <w:sz w:val="28"/>
                <w:szCs w:val="20"/>
                <w:u w:val="single"/>
              </w:rPr>
            </w:pPr>
          </w:p>
        </w:tc>
      </w:tr>
      <w:tr w:rsidR="00A713A2" w:rsidRPr="00A713A2" w:rsidTr="007C6B9E">
        <w:trPr>
          <w:trHeight w:val="362"/>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Direct material</w:t>
            </w:r>
          </w:p>
        </w:tc>
        <w:tc>
          <w:tcPr>
            <w:tcW w:w="1473" w:type="dxa"/>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$160.00</w:t>
            </w:r>
          </w:p>
        </w:tc>
      </w:tr>
      <w:tr w:rsidR="00A713A2" w:rsidRPr="00A713A2" w:rsidTr="007C6B9E">
        <w:trPr>
          <w:trHeight w:val="370"/>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Direct labour</w:t>
            </w:r>
          </w:p>
        </w:tc>
        <w:tc>
          <w:tcPr>
            <w:tcW w:w="1473" w:type="dxa"/>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180.00</w:t>
            </w:r>
          </w:p>
        </w:tc>
      </w:tr>
      <w:tr w:rsidR="00A713A2" w:rsidRPr="00A713A2" w:rsidTr="007C6B9E">
        <w:trPr>
          <w:trHeight w:val="148"/>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Applied overhead</w:t>
            </w:r>
          </w:p>
        </w:tc>
        <w:tc>
          <w:tcPr>
            <w:tcW w:w="1473" w:type="dxa"/>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p>
        </w:tc>
      </w:tr>
      <w:tr w:rsidR="00A713A2" w:rsidRPr="00A713A2" w:rsidTr="007C6B9E">
        <w:trPr>
          <w:trHeight w:val="362"/>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     ($30 × 7.5 hours per unit)</w:t>
            </w:r>
          </w:p>
        </w:tc>
        <w:tc>
          <w:tcPr>
            <w:tcW w:w="1473" w:type="dxa"/>
            <w:tcBorders>
              <w:bottom w:val="single" w:sz="4" w:space="0" w:color="auto"/>
            </w:tcBorders>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225.00</w:t>
            </w:r>
          </w:p>
        </w:tc>
      </w:tr>
      <w:tr w:rsidR="00A713A2" w:rsidRPr="00A713A2" w:rsidTr="007C6B9E">
        <w:trPr>
          <w:trHeight w:val="362"/>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Full cost per unit</w:t>
            </w:r>
          </w:p>
        </w:tc>
        <w:tc>
          <w:tcPr>
            <w:tcW w:w="1473" w:type="dxa"/>
            <w:tcBorders>
              <w:top w:val="single" w:sz="4" w:space="0" w:color="auto"/>
            </w:tcBorders>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565.00</w:t>
            </w:r>
          </w:p>
        </w:tc>
      </w:tr>
      <w:tr w:rsidR="00A713A2" w:rsidRPr="00A713A2" w:rsidTr="007C6B9E">
        <w:trPr>
          <w:trHeight w:val="362"/>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Plus:  mark-up at 20%</w:t>
            </w:r>
          </w:p>
        </w:tc>
        <w:tc>
          <w:tcPr>
            <w:tcW w:w="1473" w:type="dxa"/>
          </w:tcPr>
          <w:p w:rsidR="00A713A2" w:rsidRPr="00A713A2" w:rsidRDefault="00A713A2" w:rsidP="00A713A2">
            <w:pPr>
              <w:spacing w:after="0" w:line="320" w:lineRule="exact"/>
              <w:jc w:val="center"/>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113.00</w:t>
            </w:r>
          </w:p>
        </w:tc>
      </w:tr>
      <w:tr w:rsidR="00A713A2" w:rsidRPr="00A713A2" w:rsidTr="007C6B9E">
        <w:trPr>
          <w:trHeight w:val="585"/>
        </w:trPr>
        <w:tc>
          <w:tcPr>
            <w:tcW w:w="701" w:type="dxa"/>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450" w:type="dxa"/>
            <w:vAlign w:val="center"/>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Normal price per mountain bike</w:t>
            </w:r>
          </w:p>
        </w:tc>
        <w:tc>
          <w:tcPr>
            <w:tcW w:w="1473" w:type="dxa"/>
            <w:tcBorders>
              <w:top w:val="single" w:sz="4" w:space="0" w:color="auto"/>
              <w:bottom w:val="double" w:sz="4" w:space="0" w:color="auto"/>
            </w:tcBorders>
            <w:vAlign w:val="center"/>
          </w:tcPr>
          <w:p w:rsidR="00A713A2" w:rsidRPr="00A713A2" w:rsidRDefault="00A713A2" w:rsidP="00A713A2">
            <w:pPr>
              <w:spacing w:after="0" w:line="320" w:lineRule="exact"/>
              <w:jc w:val="center"/>
              <w:rPr>
                <w:rFonts w:ascii="Helvetica" w:eastAsia="Times New Roman" w:hAnsi="Helvetica" w:cs="Times New Roman"/>
                <w:b/>
                <w:sz w:val="28"/>
                <w:szCs w:val="20"/>
              </w:rPr>
            </w:pPr>
            <w:r w:rsidRPr="00A713A2">
              <w:rPr>
                <w:rFonts w:ascii="Helvetica" w:eastAsia="Times New Roman" w:hAnsi="Helvetica" w:cs="Times New Roman"/>
                <w:b/>
                <w:sz w:val="28"/>
                <w:szCs w:val="20"/>
              </w:rPr>
              <w:t>$678.00</w:t>
            </w:r>
          </w:p>
        </w:tc>
      </w:tr>
    </w:tbl>
    <w:p w:rsidR="00A713A2" w:rsidRPr="00A713A2" w:rsidRDefault="00A713A2" w:rsidP="00A713A2">
      <w:pPr>
        <w:tabs>
          <w:tab w:val="left" w:pos="600"/>
        </w:tabs>
        <w:spacing w:before="280" w:after="0" w:line="320" w:lineRule="exact"/>
        <w:ind w:left="600" w:hanging="600"/>
        <w:jc w:val="both"/>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       The unit price offered of $580 is lower than the normal price.  Therefore the company should </w:t>
      </w:r>
      <w:r w:rsidRPr="00A713A2">
        <w:rPr>
          <w:rFonts w:ascii="Helvetica" w:eastAsia="Times New Roman" w:hAnsi="Helvetica" w:cs="Times New Roman"/>
          <w:b/>
          <w:color w:val="FF0000"/>
          <w:sz w:val="28"/>
          <w:szCs w:val="20"/>
        </w:rPr>
        <w:t xml:space="preserve">refuse the offer </w:t>
      </w:r>
      <w:r w:rsidRPr="00A713A2">
        <w:rPr>
          <w:rFonts w:ascii="Helvetica" w:eastAsia="Times New Roman" w:hAnsi="Helvetica" w:cs="Times New Roman"/>
          <w:b/>
          <w:sz w:val="28"/>
          <w:szCs w:val="20"/>
        </w:rPr>
        <w:t xml:space="preserve">even if sales would increase 30%. </w:t>
      </w:r>
      <w:r w:rsidR="007C6B9E" w:rsidRPr="007C6B9E">
        <w:rPr>
          <w:rFonts w:ascii="Helvetica" w:eastAsia="Times New Roman" w:hAnsi="Helvetica" w:cs="Times New Roman"/>
          <w:b/>
          <w:color w:val="FF0000"/>
          <w:sz w:val="28"/>
          <w:szCs w:val="20"/>
        </w:rPr>
        <w:t>1 Mark</w:t>
      </w:r>
    </w:p>
    <w:p w:rsidR="007C6B9E" w:rsidRDefault="007C6B9E" w:rsidP="00A713A2">
      <w:pPr>
        <w:tabs>
          <w:tab w:val="left" w:pos="600"/>
        </w:tabs>
        <w:spacing w:before="280" w:after="0" w:line="320" w:lineRule="exact"/>
        <w:ind w:left="600" w:hanging="600"/>
        <w:jc w:val="both"/>
        <w:rPr>
          <w:rFonts w:ascii="Helvetica" w:eastAsia="Times New Roman" w:hAnsi="Helvetica" w:cs="Times New Roman"/>
          <w:b/>
          <w:color w:val="FF0000"/>
          <w:sz w:val="28"/>
          <w:szCs w:val="20"/>
        </w:rPr>
      </w:pPr>
      <w:r w:rsidRPr="007C6B9E">
        <w:rPr>
          <w:rFonts w:ascii="Helvetica" w:eastAsia="Times New Roman" w:hAnsi="Helvetica" w:cs="Times New Roman"/>
          <w:b/>
          <w:color w:val="FF0000"/>
          <w:sz w:val="28"/>
          <w:szCs w:val="20"/>
        </w:rPr>
        <w:t>A) Total = 1 + 5 + 1 = 7 Marks</w:t>
      </w:r>
    </w:p>
    <w:p w:rsidR="007C6B9E" w:rsidRDefault="007C6B9E">
      <w:pPr>
        <w:rPr>
          <w:rFonts w:ascii="Helvetica" w:eastAsia="Times New Roman" w:hAnsi="Helvetica" w:cs="Times New Roman"/>
          <w:b/>
          <w:color w:val="FF0000"/>
          <w:sz w:val="28"/>
          <w:szCs w:val="20"/>
        </w:rPr>
      </w:pPr>
      <w:r>
        <w:rPr>
          <w:rFonts w:ascii="Helvetica" w:eastAsia="Times New Roman" w:hAnsi="Helvetica" w:cs="Times New Roman"/>
          <w:b/>
          <w:color w:val="FF0000"/>
          <w:sz w:val="28"/>
          <w:szCs w:val="20"/>
        </w:rPr>
        <w:br w:type="page"/>
      </w:r>
    </w:p>
    <w:p w:rsidR="00A713A2" w:rsidRPr="00A713A2" w:rsidRDefault="007C6B9E" w:rsidP="00A713A2">
      <w:pPr>
        <w:tabs>
          <w:tab w:val="left" w:pos="600"/>
        </w:tabs>
        <w:spacing w:before="280" w:after="0" w:line="320" w:lineRule="exact"/>
        <w:ind w:left="600" w:hanging="600"/>
        <w:jc w:val="both"/>
        <w:rPr>
          <w:rFonts w:ascii="Helvetica" w:eastAsia="Times New Roman" w:hAnsi="Helvetica" w:cs="Times New Roman"/>
          <w:b/>
          <w:color w:val="FF0000"/>
          <w:sz w:val="28"/>
          <w:szCs w:val="20"/>
        </w:rPr>
      </w:pPr>
      <w:r w:rsidRPr="007C6B9E">
        <w:rPr>
          <w:rFonts w:ascii="Helvetica" w:eastAsia="Times New Roman" w:hAnsi="Helvetica" w:cs="Times New Roman"/>
          <w:b/>
          <w:color w:val="FF0000"/>
          <w:sz w:val="28"/>
          <w:szCs w:val="20"/>
        </w:rPr>
        <w:lastRenderedPageBreak/>
        <w:t xml:space="preserve"> </w:t>
      </w:r>
    </w:p>
    <w:tbl>
      <w:tblPr>
        <w:tblW w:w="9920" w:type="dxa"/>
        <w:tblLayout w:type="fixed"/>
        <w:tblLook w:val="0000" w:firstRow="0" w:lastRow="0" w:firstColumn="0" w:lastColumn="0" w:noHBand="0" w:noVBand="0"/>
      </w:tblPr>
      <w:tblGrid>
        <w:gridCol w:w="586"/>
        <w:gridCol w:w="89"/>
        <w:gridCol w:w="5529"/>
        <w:gridCol w:w="1276"/>
        <w:gridCol w:w="2440"/>
      </w:tblGrid>
      <w:tr w:rsidR="00A713A2" w:rsidRPr="00A713A2" w:rsidTr="009407C5">
        <w:trPr>
          <w:trHeight w:val="514"/>
        </w:trPr>
        <w:tc>
          <w:tcPr>
            <w:tcW w:w="586" w:type="dxa"/>
            <w:vAlign w:val="center"/>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(b)  </w:t>
            </w:r>
          </w:p>
        </w:tc>
        <w:tc>
          <w:tcPr>
            <w:tcW w:w="9334" w:type="dxa"/>
            <w:gridSpan w:val="4"/>
            <w:vAlign w:val="center"/>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Determine activity-based overhead rates:</w:t>
            </w:r>
          </w:p>
        </w:tc>
      </w:tr>
      <w:tr w:rsidR="00A713A2" w:rsidRPr="00A713A2" w:rsidTr="009407C5">
        <w:tc>
          <w:tcPr>
            <w:tcW w:w="9920" w:type="dxa"/>
            <w:gridSpan w:val="5"/>
            <w:vAlign w:val="center"/>
          </w:tcPr>
          <w:p w:rsidR="00A713A2" w:rsidRPr="00A713A2" w:rsidRDefault="00A713A2" w:rsidP="00A713A2">
            <w:pPr>
              <w:spacing w:after="0"/>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        Machining: $75,000 ÷ 25,000 = $3.00 per machine hour</w:t>
            </w:r>
          </w:p>
        </w:tc>
      </w:tr>
      <w:tr w:rsidR="00A713A2" w:rsidRPr="00A713A2" w:rsidTr="009407C5">
        <w:trPr>
          <w:trHeight w:val="333"/>
        </w:trPr>
        <w:tc>
          <w:tcPr>
            <w:tcW w:w="586" w:type="dxa"/>
          </w:tcPr>
          <w:p w:rsidR="00A713A2" w:rsidRPr="00A713A2" w:rsidRDefault="00A713A2" w:rsidP="00A713A2">
            <w:pPr>
              <w:spacing w:after="0"/>
              <w:jc w:val="both"/>
              <w:rPr>
                <w:rFonts w:ascii="Helvetica" w:eastAsia="Times New Roman" w:hAnsi="Helvetica" w:cs="Times New Roman"/>
                <w:b/>
                <w:sz w:val="28"/>
                <w:szCs w:val="20"/>
              </w:rPr>
            </w:pPr>
          </w:p>
        </w:tc>
        <w:tc>
          <w:tcPr>
            <w:tcW w:w="9334" w:type="dxa"/>
            <w:gridSpan w:val="4"/>
            <w:vAlign w:val="center"/>
          </w:tcPr>
          <w:p w:rsidR="00A713A2" w:rsidRPr="00A713A2" w:rsidRDefault="00A713A2" w:rsidP="00A713A2">
            <w:pPr>
              <w:spacing w:after="0"/>
              <w:ind w:right="342"/>
              <w:rPr>
                <w:rFonts w:ascii="Helvetica" w:eastAsia="Times New Roman" w:hAnsi="Helvetica" w:cs="Times New Roman"/>
                <w:b/>
                <w:sz w:val="28"/>
                <w:szCs w:val="20"/>
              </w:rPr>
            </w:pPr>
            <w:r w:rsidRPr="00A713A2">
              <w:rPr>
                <w:rFonts w:ascii="Helvetica" w:eastAsia="Times New Roman" w:hAnsi="Helvetica" w:cs="Times New Roman"/>
                <w:b/>
                <w:sz w:val="28"/>
                <w:szCs w:val="20"/>
              </w:rPr>
              <w:t>Reworking:  $45,000 ÷ 600 = $75 per unit</w:t>
            </w:r>
          </w:p>
        </w:tc>
      </w:tr>
      <w:tr w:rsidR="00A713A2" w:rsidRPr="00A713A2" w:rsidTr="009407C5">
        <w:trPr>
          <w:trHeight w:val="333"/>
        </w:trPr>
        <w:tc>
          <w:tcPr>
            <w:tcW w:w="586" w:type="dxa"/>
          </w:tcPr>
          <w:p w:rsidR="00A713A2" w:rsidRPr="00A713A2" w:rsidRDefault="00A713A2" w:rsidP="00A713A2">
            <w:pPr>
              <w:spacing w:after="0"/>
              <w:jc w:val="both"/>
              <w:rPr>
                <w:rFonts w:ascii="Helvetica" w:eastAsia="Times New Roman" w:hAnsi="Helvetica" w:cs="Times New Roman"/>
                <w:b/>
                <w:sz w:val="28"/>
                <w:szCs w:val="20"/>
              </w:rPr>
            </w:pPr>
          </w:p>
        </w:tc>
        <w:tc>
          <w:tcPr>
            <w:tcW w:w="9334" w:type="dxa"/>
            <w:gridSpan w:val="4"/>
            <w:vAlign w:val="center"/>
          </w:tcPr>
          <w:p w:rsidR="00A713A2" w:rsidRPr="00A713A2" w:rsidRDefault="00A713A2" w:rsidP="00A713A2">
            <w:pPr>
              <w:spacing w:after="0"/>
              <w:ind w:right="342"/>
              <w:rPr>
                <w:rFonts w:ascii="Helvetica" w:eastAsia="Times New Roman" w:hAnsi="Helvetica" w:cs="Times New Roman"/>
                <w:b/>
                <w:sz w:val="28"/>
                <w:szCs w:val="20"/>
              </w:rPr>
            </w:pPr>
            <w:r w:rsidRPr="00A713A2">
              <w:rPr>
                <w:rFonts w:ascii="Helvetica" w:eastAsia="Times New Roman" w:hAnsi="Helvetica" w:cs="Times New Roman"/>
                <w:b/>
                <w:sz w:val="28"/>
                <w:szCs w:val="20"/>
              </w:rPr>
              <w:t>Inspection:  $25,000 ÷ 500 = $50 per hour</w:t>
            </w:r>
          </w:p>
        </w:tc>
      </w:tr>
      <w:tr w:rsidR="00A713A2" w:rsidRPr="00A713A2" w:rsidTr="009407C5">
        <w:trPr>
          <w:trHeight w:val="333"/>
        </w:trPr>
        <w:tc>
          <w:tcPr>
            <w:tcW w:w="586" w:type="dxa"/>
          </w:tcPr>
          <w:p w:rsidR="00A713A2" w:rsidRPr="00A713A2" w:rsidRDefault="00A713A2" w:rsidP="00A713A2">
            <w:pPr>
              <w:spacing w:after="0"/>
              <w:jc w:val="both"/>
              <w:rPr>
                <w:rFonts w:ascii="Helvetica" w:eastAsia="Times New Roman" w:hAnsi="Helvetica" w:cs="Times New Roman"/>
                <w:b/>
                <w:sz w:val="28"/>
                <w:szCs w:val="20"/>
              </w:rPr>
            </w:pPr>
          </w:p>
        </w:tc>
        <w:tc>
          <w:tcPr>
            <w:tcW w:w="9334" w:type="dxa"/>
            <w:gridSpan w:val="4"/>
            <w:vAlign w:val="center"/>
          </w:tcPr>
          <w:p w:rsidR="00A713A2" w:rsidRPr="00A713A2" w:rsidRDefault="00A713A2" w:rsidP="00A713A2">
            <w:pPr>
              <w:spacing w:after="0"/>
              <w:ind w:right="342"/>
              <w:rPr>
                <w:rFonts w:ascii="Helvetica" w:eastAsia="Times New Roman" w:hAnsi="Helvetica" w:cs="Times New Roman"/>
                <w:b/>
                <w:sz w:val="28"/>
                <w:szCs w:val="20"/>
              </w:rPr>
            </w:pPr>
            <w:r w:rsidRPr="00A713A2">
              <w:rPr>
                <w:rFonts w:ascii="Helvetica" w:eastAsia="Times New Roman" w:hAnsi="Helvetica" w:cs="Times New Roman"/>
                <w:b/>
                <w:sz w:val="28"/>
                <w:szCs w:val="20"/>
              </w:rPr>
              <w:t>Scrap:  $35,000 ÷ 140 = $250 per unit</w:t>
            </w:r>
          </w:p>
        </w:tc>
      </w:tr>
      <w:tr w:rsidR="00A713A2" w:rsidRPr="00A713A2" w:rsidTr="009407C5">
        <w:trPr>
          <w:trHeight w:val="333"/>
        </w:trPr>
        <w:tc>
          <w:tcPr>
            <w:tcW w:w="586" w:type="dxa"/>
          </w:tcPr>
          <w:p w:rsidR="00A713A2" w:rsidRPr="00A713A2" w:rsidRDefault="00A713A2" w:rsidP="00A713A2">
            <w:pPr>
              <w:spacing w:after="0"/>
              <w:jc w:val="both"/>
              <w:rPr>
                <w:rFonts w:ascii="Helvetica" w:eastAsia="Times New Roman" w:hAnsi="Helvetica" w:cs="Times New Roman"/>
                <w:b/>
                <w:sz w:val="28"/>
                <w:szCs w:val="20"/>
              </w:rPr>
            </w:pPr>
          </w:p>
        </w:tc>
        <w:tc>
          <w:tcPr>
            <w:tcW w:w="9334" w:type="dxa"/>
            <w:gridSpan w:val="4"/>
            <w:vAlign w:val="center"/>
          </w:tcPr>
          <w:p w:rsidR="00A713A2" w:rsidRDefault="00A713A2" w:rsidP="00A713A2">
            <w:pPr>
              <w:spacing w:after="0"/>
              <w:ind w:right="342"/>
              <w:rPr>
                <w:rFonts w:ascii="Helvetica" w:eastAsia="Times New Roman" w:hAnsi="Helvetica" w:cs="Times New Roman"/>
                <w:b/>
                <w:sz w:val="28"/>
                <w:szCs w:val="20"/>
              </w:rPr>
            </w:pPr>
            <w:r w:rsidRPr="00A713A2">
              <w:rPr>
                <w:rFonts w:ascii="Helvetica" w:eastAsia="Times New Roman" w:hAnsi="Helvetica" w:cs="Times New Roman"/>
                <w:b/>
                <w:sz w:val="28"/>
                <w:szCs w:val="20"/>
              </w:rPr>
              <w:t>General:  $120,000 ÷ 10,000 = $12 per direct labour hour</w:t>
            </w:r>
          </w:p>
          <w:p w:rsidR="007C6B9E" w:rsidRPr="00A713A2" w:rsidRDefault="009407C5" w:rsidP="009407C5">
            <w:pPr>
              <w:spacing w:after="0"/>
              <w:ind w:right="342"/>
              <w:rPr>
                <w:rFonts w:ascii="Helvetica" w:eastAsia="Times New Roman" w:hAnsi="Helvetica" w:cs="Times New Roman"/>
                <w:b/>
                <w:sz w:val="28"/>
                <w:szCs w:val="20"/>
              </w:rPr>
            </w:pPr>
            <w:r>
              <w:rPr>
                <w:rFonts w:ascii="Helvetica" w:eastAsia="Times New Roman" w:hAnsi="Helvetica" w:cs="Times New Roman"/>
                <w:b/>
                <w:color w:val="FF0000"/>
                <w:sz w:val="28"/>
                <w:szCs w:val="20"/>
              </w:rPr>
              <w:t>0.5</w:t>
            </w:r>
            <w:r w:rsidR="007C6B9E" w:rsidRPr="007C6B9E">
              <w:rPr>
                <w:rFonts w:ascii="Helvetica" w:eastAsia="Times New Roman" w:hAnsi="Helvetica" w:cs="Times New Roman"/>
                <w:b/>
                <w:color w:val="FF0000"/>
                <w:sz w:val="28"/>
                <w:szCs w:val="20"/>
              </w:rPr>
              <w:t xml:space="preserve"> Mark</w:t>
            </w:r>
            <w:r w:rsidR="007C6B9E">
              <w:rPr>
                <w:rFonts w:ascii="Helvetica" w:eastAsia="Times New Roman" w:hAnsi="Helvetica" w:cs="Times New Roman"/>
                <w:b/>
                <w:color w:val="FF0000"/>
                <w:sz w:val="28"/>
                <w:szCs w:val="20"/>
              </w:rPr>
              <w:t xml:space="preserve"> Each X </w:t>
            </w:r>
            <w:r>
              <w:rPr>
                <w:rFonts w:ascii="Helvetica" w:eastAsia="Times New Roman" w:hAnsi="Helvetica" w:cs="Times New Roman"/>
                <w:b/>
                <w:color w:val="FF0000"/>
                <w:sz w:val="28"/>
                <w:szCs w:val="20"/>
              </w:rPr>
              <w:t>0.</w:t>
            </w:r>
            <w:r w:rsidR="007C6B9E">
              <w:rPr>
                <w:rFonts w:ascii="Helvetica" w:eastAsia="Times New Roman" w:hAnsi="Helvetica" w:cs="Times New Roman"/>
                <w:b/>
                <w:color w:val="FF0000"/>
                <w:sz w:val="28"/>
                <w:szCs w:val="20"/>
              </w:rPr>
              <w:t xml:space="preserve">5 = </w:t>
            </w:r>
            <w:r>
              <w:rPr>
                <w:rFonts w:ascii="Helvetica" w:eastAsia="Times New Roman" w:hAnsi="Helvetica" w:cs="Times New Roman"/>
                <w:b/>
                <w:color w:val="FF0000"/>
                <w:sz w:val="28"/>
                <w:szCs w:val="20"/>
              </w:rPr>
              <w:t>2.5</w:t>
            </w:r>
            <w:r w:rsidR="007C6B9E">
              <w:rPr>
                <w:rFonts w:ascii="Helvetica" w:eastAsia="Times New Roman" w:hAnsi="Helvetica" w:cs="Times New Roman"/>
                <w:b/>
                <w:color w:val="FF0000"/>
                <w:sz w:val="28"/>
                <w:szCs w:val="20"/>
              </w:rPr>
              <w:t xml:space="preserve"> Marks</w:t>
            </w: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exac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u w:val="single"/>
              </w:rPr>
              <w:t>Activity-based costing method</w:t>
            </w:r>
            <w:r w:rsidRPr="00A713A2">
              <w:rPr>
                <w:rFonts w:ascii="Helvetica" w:eastAsia="Times New Roman" w:hAnsi="Helvetica" w:cs="Times New Roman"/>
                <w:b/>
                <w:sz w:val="28"/>
                <w:szCs w:val="20"/>
              </w:rPr>
              <w:t>:</w:t>
            </w:r>
          </w:p>
        </w:tc>
        <w:tc>
          <w:tcPr>
            <w:tcW w:w="1276" w:type="dxa"/>
          </w:tcPr>
          <w:p w:rsidR="00A713A2" w:rsidRPr="00A713A2" w:rsidRDefault="00A713A2" w:rsidP="00A713A2">
            <w:pPr>
              <w:spacing w:after="0" w:line="320" w:lineRule="exact"/>
              <w:ind w:right="123"/>
              <w:jc w:val="center"/>
              <w:rPr>
                <w:rFonts w:ascii="Helvetica" w:eastAsia="Times New Roman" w:hAnsi="Helvetica" w:cs="Times New Roman"/>
                <w:b/>
                <w:sz w:val="28"/>
                <w:szCs w:val="20"/>
                <w:u w:val="single"/>
              </w:rPr>
            </w:pP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Direct material</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1 mark</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$160.00</w:t>
            </w: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Direct labour</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1 mark</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180.00</w:t>
            </w:r>
          </w:p>
        </w:tc>
      </w:tr>
      <w:tr w:rsidR="00A713A2" w:rsidRPr="00A713A2" w:rsidTr="009407C5">
        <w:trPr>
          <w:gridAfter w:val="1"/>
          <w:wAfter w:w="2440" w:type="dxa"/>
          <w:trHeight w:val="131"/>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Machining ($3 × 6 </w:t>
            </w:r>
            <w:proofErr w:type="spellStart"/>
            <w:r w:rsidRPr="00A713A2">
              <w:rPr>
                <w:rFonts w:ascii="Helvetica" w:eastAsia="Times New Roman" w:hAnsi="Helvetica" w:cs="Times New Roman"/>
                <w:b/>
                <w:sz w:val="28"/>
                <w:szCs w:val="20"/>
              </w:rPr>
              <w:t>hrs</w:t>
            </w:r>
            <w:proofErr w:type="spellEnd"/>
            <w:r w:rsidRPr="00A713A2">
              <w:rPr>
                <w:rFonts w:ascii="Helvetica" w:eastAsia="Times New Roman" w:hAnsi="Helvetica" w:cs="Times New Roman"/>
                <w:b/>
                <w:sz w:val="28"/>
                <w:szCs w:val="20"/>
              </w:rPr>
              <w:t>)</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0.5 M</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18.00</w:t>
            </w:r>
          </w:p>
        </w:tc>
      </w:tr>
      <w:tr w:rsidR="00A713A2" w:rsidRPr="00A713A2" w:rsidTr="009407C5">
        <w:trPr>
          <w:gridAfter w:val="1"/>
          <w:wAfter w:w="2440" w:type="dxa"/>
          <w:trHeight w:val="131"/>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Rework labour ($75 × 0.25 units)</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0.5 M</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18.75</w:t>
            </w:r>
          </w:p>
        </w:tc>
      </w:tr>
      <w:tr w:rsidR="00A713A2" w:rsidRPr="00A713A2" w:rsidTr="009407C5">
        <w:trPr>
          <w:gridAfter w:val="1"/>
          <w:wAfter w:w="2440" w:type="dxa"/>
          <w:trHeight w:val="131"/>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Inspection ($50 × 0.1 hour)</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0.5 M</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5.00</w:t>
            </w:r>
          </w:p>
        </w:tc>
      </w:tr>
      <w:tr w:rsidR="00A713A2" w:rsidRPr="00A713A2" w:rsidTr="009407C5">
        <w:trPr>
          <w:gridAfter w:val="1"/>
          <w:wAfter w:w="2440" w:type="dxa"/>
          <w:trHeight w:val="131"/>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Scrap costs ($250 × 0.05 units)</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0.5 M</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12.50</w:t>
            </w: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General overhead ($12 × 7.5 DLH)</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0.5 M</w:t>
            </w:r>
          </w:p>
        </w:tc>
        <w:tc>
          <w:tcPr>
            <w:tcW w:w="1276" w:type="dxa"/>
            <w:tcBorders>
              <w:bottom w:val="single" w:sz="4" w:space="0" w:color="auto"/>
            </w:tcBorders>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90.00</w:t>
            </w: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Full cost per unit</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1 mark</w:t>
            </w:r>
          </w:p>
        </w:tc>
        <w:tc>
          <w:tcPr>
            <w:tcW w:w="1276" w:type="dxa"/>
            <w:tcBorders>
              <w:top w:val="single" w:sz="4" w:space="0" w:color="auto"/>
            </w:tcBorders>
          </w:tcPr>
          <w:p w:rsidR="00A713A2" w:rsidRPr="00A713A2" w:rsidRDefault="00A713A2" w:rsidP="00A713A2">
            <w:pPr>
              <w:spacing w:after="0" w:line="320" w:lineRule="exact"/>
              <w:jc w:val="right"/>
              <w:rPr>
                <w:rFonts w:ascii="Helvetica" w:eastAsia="Times New Roman" w:hAnsi="Helvetica" w:cs="Times New Roman"/>
                <w:b/>
                <w:sz w:val="28"/>
                <w:szCs w:val="20"/>
              </w:rPr>
            </w:pPr>
            <w:r w:rsidRPr="00A713A2">
              <w:rPr>
                <w:rFonts w:ascii="Helvetica" w:eastAsia="Times New Roman" w:hAnsi="Helvetica" w:cs="Times New Roman"/>
                <w:b/>
                <w:sz w:val="28"/>
                <w:szCs w:val="20"/>
              </w:rPr>
              <w:t xml:space="preserve">  484.25</w:t>
            </w:r>
          </w:p>
        </w:tc>
      </w:tr>
      <w:tr w:rsidR="00A713A2" w:rsidRPr="00A713A2" w:rsidTr="009407C5">
        <w:trPr>
          <w:gridAfter w:val="1"/>
          <w:wAfter w:w="2440" w:type="dxa"/>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Plus: mark-up at 20%</w:t>
            </w:r>
            <w:r w:rsidR="009407C5">
              <w:rPr>
                <w:rFonts w:ascii="Helvetica" w:eastAsia="Times New Roman" w:hAnsi="Helvetica" w:cs="Times New Roman"/>
                <w:b/>
                <w:sz w:val="28"/>
                <w:szCs w:val="20"/>
              </w:rPr>
              <w:t xml:space="preserve"> </w:t>
            </w:r>
            <w:r w:rsidR="009407C5" w:rsidRPr="009407C5">
              <w:rPr>
                <w:rFonts w:ascii="Helvetica" w:eastAsia="Times New Roman" w:hAnsi="Helvetica" w:cs="Times New Roman"/>
                <w:b/>
                <w:color w:val="FF0000"/>
                <w:sz w:val="28"/>
                <w:szCs w:val="20"/>
              </w:rPr>
              <w:t>1 mark</w:t>
            </w:r>
          </w:p>
        </w:tc>
        <w:tc>
          <w:tcPr>
            <w:tcW w:w="1276" w:type="dxa"/>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 xml:space="preserve">    96.85</w:t>
            </w:r>
          </w:p>
        </w:tc>
      </w:tr>
      <w:tr w:rsidR="00A713A2" w:rsidRPr="00A713A2" w:rsidTr="009407C5">
        <w:trPr>
          <w:gridAfter w:val="1"/>
          <w:wAfter w:w="2440" w:type="dxa"/>
          <w:trHeight w:val="518"/>
        </w:trPr>
        <w:tc>
          <w:tcPr>
            <w:tcW w:w="675" w:type="dxa"/>
            <w:gridSpan w:val="2"/>
          </w:tcPr>
          <w:p w:rsidR="00A713A2" w:rsidRPr="00A713A2" w:rsidRDefault="00A713A2" w:rsidP="00A713A2">
            <w:pPr>
              <w:spacing w:after="0" w:line="320" w:lineRule="atLeast"/>
              <w:jc w:val="both"/>
              <w:rPr>
                <w:rFonts w:ascii="Helvetica" w:eastAsia="Times New Roman" w:hAnsi="Helvetica" w:cs="Times New Roman"/>
                <w:b/>
                <w:sz w:val="28"/>
                <w:szCs w:val="20"/>
              </w:rPr>
            </w:pPr>
          </w:p>
        </w:tc>
        <w:tc>
          <w:tcPr>
            <w:tcW w:w="5529" w:type="dxa"/>
            <w:vAlign w:val="center"/>
          </w:tcPr>
          <w:p w:rsidR="00A713A2" w:rsidRPr="00A713A2" w:rsidRDefault="00A713A2" w:rsidP="00A713A2">
            <w:pPr>
              <w:spacing w:after="0" w:line="320" w:lineRule="exact"/>
              <w:rPr>
                <w:rFonts w:ascii="Helvetica" w:eastAsia="Times New Roman" w:hAnsi="Helvetica" w:cs="Times New Roman"/>
                <w:b/>
                <w:sz w:val="28"/>
                <w:szCs w:val="20"/>
              </w:rPr>
            </w:pPr>
            <w:r w:rsidRPr="00A713A2">
              <w:rPr>
                <w:rFonts w:ascii="Helvetica" w:eastAsia="Times New Roman" w:hAnsi="Helvetica" w:cs="Times New Roman"/>
                <w:b/>
                <w:sz w:val="28"/>
                <w:szCs w:val="20"/>
              </w:rPr>
              <w:t>Normal price per mountain bike</w:t>
            </w:r>
          </w:p>
        </w:tc>
        <w:tc>
          <w:tcPr>
            <w:tcW w:w="1276" w:type="dxa"/>
            <w:tcBorders>
              <w:top w:val="single" w:sz="4" w:space="0" w:color="auto"/>
              <w:bottom w:val="double" w:sz="4" w:space="0" w:color="auto"/>
            </w:tcBorders>
            <w:vAlign w:val="center"/>
          </w:tcPr>
          <w:p w:rsidR="00A713A2" w:rsidRPr="00A713A2" w:rsidRDefault="00A713A2" w:rsidP="00A713A2">
            <w:pPr>
              <w:spacing w:after="0" w:line="320" w:lineRule="exact"/>
              <w:jc w:val="right"/>
              <w:rPr>
                <w:rFonts w:ascii="Helvetica" w:eastAsia="Times New Roman" w:hAnsi="Helvetica" w:cs="Times New Roman"/>
                <w:b/>
                <w:color w:val="FF0000"/>
                <w:sz w:val="28"/>
                <w:szCs w:val="20"/>
              </w:rPr>
            </w:pPr>
            <w:r w:rsidRPr="00A713A2">
              <w:rPr>
                <w:rFonts w:ascii="Helvetica" w:eastAsia="Times New Roman" w:hAnsi="Helvetica" w:cs="Times New Roman"/>
                <w:b/>
                <w:color w:val="FF0000"/>
                <w:sz w:val="28"/>
                <w:szCs w:val="20"/>
              </w:rPr>
              <w:t>$581.18</w:t>
            </w:r>
          </w:p>
        </w:tc>
      </w:tr>
    </w:tbl>
    <w:p w:rsidR="00A713A2" w:rsidRPr="00A713A2" w:rsidRDefault="00A713A2" w:rsidP="00A713A2">
      <w:pPr>
        <w:tabs>
          <w:tab w:val="left" w:pos="600"/>
        </w:tabs>
        <w:spacing w:before="280" w:after="0" w:line="320" w:lineRule="exact"/>
        <w:ind w:left="600" w:hanging="600"/>
        <w:jc w:val="both"/>
        <w:rPr>
          <w:rFonts w:ascii="Helvetica" w:eastAsia="Times New Roman" w:hAnsi="Helvetica" w:cs="Times New Roman"/>
          <w:b/>
          <w:color w:val="FF0000"/>
          <w:sz w:val="28"/>
          <w:szCs w:val="20"/>
        </w:rPr>
      </w:pPr>
      <w:r w:rsidRPr="00A713A2">
        <w:rPr>
          <w:rFonts w:ascii="Helvetica" w:eastAsia="Times New Roman" w:hAnsi="Helvetica" w:cs="Times New Roman"/>
          <w:b/>
          <w:sz w:val="28"/>
          <w:szCs w:val="20"/>
        </w:rPr>
        <w:tab/>
        <w:t xml:space="preserve">Using an activity-based costing approach, Kiddy </w:t>
      </w:r>
      <w:r w:rsidRPr="00A713A2">
        <w:rPr>
          <w:rFonts w:ascii="Helvetica" w:eastAsia="Times New Roman" w:hAnsi="Helvetica" w:cs="Times New Roman"/>
          <w:b/>
          <w:color w:val="FF0000"/>
          <w:sz w:val="28"/>
          <w:szCs w:val="20"/>
        </w:rPr>
        <w:t>should accept the offered price of $580, which has a slightly higher mark-up than the target mark-up of 20%.</w:t>
      </w:r>
    </w:p>
    <w:p w:rsidR="00A713A2" w:rsidRPr="00A713A2" w:rsidRDefault="00704848" w:rsidP="00A713A2">
      <w:pPr>
        <w:tabs>
          <w:tab w:val="left" w:pos="600"/>
        </w:tabs>
        <w:spacing w:before="280" w:after="0" w:line="320" w:lineRule="exact"/>
        <w:ind w:left="600" w:hanging="600"/>
        <w:jc w:val="both"/>
        <w:rPr>
          <w:rFonts w:ascii="Helvetica" w:eastAsia="Times New Roman" w:hAnsi="Helvetica" w:cs="Times New Roman"/>
          <w:b/>
          <w:color w:val="FF0000"/>
          <w:sz w:val="28"/>
          <w:szCs w:val="20"/>
        </w:rPr>
      </w:pPr>
      <w:r w:rsidRPr="00704848">
        <w:rPr>
          <w:rFonts w:ascii="Helvetica" w:eastAsia="Times New Roman" w:hAnsi="Helvetica" w:cs="Times New Roman"/>
          <w:b/>
          <w:color w:val="FF0000"/>
          <w:sz w:val="28"/>
          <w:szCs w:val="20"/>
        </w:rPr>
        <w:t>2 Marks</w:t>
      </w:r>
    </w:p>
    <w:p w:rsidR="00A713A2" w:rsidRDefault="00A713A2" w:rsidP="00A713A2">
      <w:pPr>
        <w:rPr>
          <w:rFonts w:ascii="Arial" w:hAnsi="Arial" w:cs="Arial"/>
          <w:sz w:val="24"/>
          <w:szCs w:val="24"/>
        </w:rPr>
      </w:pPr>
    </w:p>
    <w:p w:rsidR="00704848" w:rsidRPr="00A713A2" w:rsidRDefault="00704848" w:rsidP="00A713A2">
      <w:pPr>
        <w:rPr>
          <w:rFonts w:ascii="Arial" w:hAnsi="Arial" w:cs="Arial"/>
          <w:b/>
          <w:color w:val="FF0000"/>
          <w:sz w:val="24"/>
          <w:szCs w:val="24"/>
        </w:rPr>
      </w:pPr>
      <w:r w:rsidRPr="00704848">
        <w:rPr>
          <w:rFonts w:ascii="Arial" w:hAnsi="Arial" w:cs="Arial"/>
          <w:b/>
          <w:color w:val="FF0000"/>
          <w:sz w:val="24"/>
          <w:szCs w:val="24"/>
        </w:rPr>
        <w:t xml:space="preserve">b) Total = 9 + 2 = 11 </w:t>
      </w:r>
    </w:p>
    <w:p w:rsidR="00B45609" w:rsidRPr="00704848" w:rsidRDefault="00704848" w:rsidP="00E97563">
      <w:pPr>
        <w:spacing w:after="0" w:line="240" w:lineRule="auto"/>
        <w:rPr>
          <w:rFonts w:ascii="Times New Roman" w:hAnsi="Times New Roman" w:cs="Times New Roman"/>
          <w:b/>
          <w:color w:val="FF0000"/>
          <w:sz w:val="24"/>
          <w:szCs w:val="24"/>
        </w:rPr>
      </w:pPr>
      <w:r w:rsidRPr="00704848">
        <w:rPr>
          <w:rFonts w:ascii="Times New Roman" w:hAnsi="Times New Roman" w:cs="Times New Roman"/>
          <w:b/>
          <w:color w:val="FF0000"/>
          <w:sz w:val="24"/>
          <w:szCs w:val="24"/>
        </w:rPr>
        <w:t xml:space="preserve">A) + b) = 7 + 11 = 18 Marks </w:t>
      </w:r>
    </w:p>
    <w:sectPr w:rsidR="00B45609" w:rsidRPr="00704848" w:rsidSect="009E198E">
      <w:footerReference w:type="default" r:id="rId9"/>
      <w:pgSz w:w="12240" w:h="15840"/>
      <w:pgMar w:top="1440" w:right="1325"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0452" w:rsidRDefault="00640452" w:rsidP="00453360">
      <w:pPr>
        <w:spacing w:after="0" w:line="240" w:lineRule="auto"/>
      </w:pPr>
      <w:r>
        <w:separator/>
      </w:r>
    </w:p>
  </w:endnote>
  <w:endnote w:type="continuationSeparator" w:id="0">
    <w:p w:rsidR="00640452" w:rsidRDefault="00640452" w:rsidP="004533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1FCB" w:rsidRDefault="00811FCB">
    <w:pPr>
      <w:pStyle w:val="Footer"/>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COM 305 MIDTERM EXAM</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Page </w:t>
    </w:r>
    <w:r>
      <w:rPr>
        <w:rFonts w:eastAsiaTheme="minorEastAsia"/>
      </w:rPr>
      <w:fldChar w:fldCharType="begin"/>
    </w:r>
    <w:r>
      <w:instrText xml:space="preserve"> PAGE   \* MERGEFORMAT </w:instrText>
    </w:r>
    <w:r>
      <w:rPr>
        <w:rFonts w:eastAsiaTheme="minorEastAsia"/>
      </w:rPr>
      <w:fldChar w:fldCharType="separate"/>
    </w:r>
    <w:r w:rsidR="0020225B" w:rsidRPr="0020225B">
      <w:rPr>
        <w:rFonts w:asciiTheme="majorHAnsi" w:eastAsiaTheme="majorEastAsia" w:hAnsiTheme="majorHAnsi" w:cstheme="majorBidi"/>
        <w:noProof/>
      </w:rPr>
      <w:t>1</w:t>
    </w:r>
    <w:r>
      <w:rPr>
        <w:rFonts w:asciiTheme="majorHAnsi" w:eastAsiaTheme="majorEastAsia" w:hAnsiTheme="majorHAnsi" w:cstheme="majorBidi"/>
        <w:noProof/>
      </w:rPr>
      <w:fldChar w:fldCharType="end"/>
    </w:r>
    <w:r>
      <w:rPr>
        <w:rFonts w:asciiTheme="majorHAnsi" w:eastAsiaTheme="majorEastAsia" w:hAnsiTheme="majorHAnsi" w:cstheme="majorBidi"/>
        <w:noProof/>
      </w:rPr>
      <w:t xml:space="preserve"> OF 11</w:t>
    </w:r>
  </w:p>
  <w:p w:rsidR="00811FCB" w:rsidRDefault="00811FC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0452" w:rsidRDefault="00640452" w:rsidP="00453360">
      <w:pPr>
        <w:spacing w:after="0" w:line="240" w:lineRule="auto"/>
      </w:pPr>
      <w:r>
        <w:separator/>
      </w:r>
    </w:p>
  </w:footnote>
  <w:footnote w:type="continuationSeparator" w:id="0">
    <w:p w:rsidR="00640452" w:rsidRDefault="00640452" w:rsidP="004533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50A8A"/>
    <w:multiLevelType w:val="hybridMultilevel"/>
    <w:tmpl w:val="17625332"/>
    <w:lvl w:ilvl="0" w:tplc="04090017">
      <w:start w:val="1"/>
      <w:numFmt w:val="lowerLetter"/>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
    <w:nsid w:val="05C21AE5"/>
    <w:multiLevelType w:val="hybridMultilevel"/>
    <w:tmpl w:val="D02A9700"/>
    <w:lvl w:ilvl="0" w:tplc="D23A8956">
      <w:start w:val="4"/>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81412A"/>
    <w:multiLevelType w:val="hybridMultilevel"/>
    <w:tmpl w:val="2D42B96C"/>
    <w:lvl w:ilvl="0" w:tplc="F77AC206">
      <w:start w:val="1"/>
      <w:numFmt w:val="lowerLetter"/>
      <w:lvlText w:val="%1)"/>
      <w:lvlJc w:val="left"/>
      <w:pPr>
        <w:ind w:left="6480" w:hanging="360"/>
      </w:pPr>
      <w:rPr>
        <w:color w:val="000000" w:themeColor="text1"/>
      </w:rPr>
    </w:lvl>
    <w:lvl w:ilvl="1" w:tplc="04090019" w:tentative="1">
      <w:start w:val="1"/>
      <w:numFmt w:val="lowerLetter"/>
      <w:lvlText w:val="%2."/>
      <w:lvlJc w:val="left"/>
      <w:pPr>
        <w:ind w:left="7200" w:hanging="360"/>
      </w:pPr>
    </w:lvl>
    <w:lvl w:ilvl="2" w:tplc="0409001B" w:tentative="1">
      <w:start w:val="1"/>
      <w:numFmt w:val="lowerRoman"/>
      <w:lvlText w:val="%3."/>
      <w:lvlJc w:val="right"/>
      <w:pPr>
        <w:ind w:left="7920" w:hanging="180"/>
      </w:pPr>
    </w:lvl>
    <w:lvl w:ilvl="3" w:tplc="0409000F" w:tentative="1">
      <w:start w:val="1"/>
      <w:numFmt w:val="decimal"/>
      <w:lvlText w:val="%4."/>
      <w:lvlJc w:val="left"/>
      <w:pPr>
        <w:ind w:left="8640" w:hanging="360"/>
      </w:pPr>
    </w:lvl>
    <w:lvl w:ilvl="4" w:tplc="04090019" w:tentative="1">
      <w:start w:val="1"/>
      <w:numFmt w:val="lowerLetter"/>
      <w:lvlText w:val="%5."/>
      <w:lvlJc w:val="left"/>
      <w:pPr>
        <w:ind w:left="9360" w:hanging="360"/>
      </w:pPr>
    </w:lvl>
    <w:lvl w:ilvl="5" w:tplc="0409001B" w:tentative="1">
      <w:start w:val="1"/>
      <w:numFmt w:val="lowerRoman"/>
      <w:lvlText w:val="%6."/>
      <w:lvlJc w:val="right"/>
      <w:pPr>
        <w:ind w:left="10080" w:hanging="180"/>
      </w:pPr>
    </w:lvl>
    <w:lvl w:ilvl="6" w:tplc="0409000F" w:tentative="1">
      <w:start w:val="1"/>
      <w:numFmt w:val="decimal"/>
      <w:lvlText w:val="%7."/>
      <w:lvlJc w:val="left"/>
      <w:pPr>
        <w:ind w:left="10800" w:hanging="360"/>
      </w:pPr>
    </w:lvl>
    <w:lvl w:ilvl="7" w:tplc="04090019" w:tentative="1">
      <w:start w:val="1"/>
      <w:numFmt w:val="lowerLetter"/>
      <w:lvlText w:val="%8."/>
      <w:lvlJc w:val="left"/>
      <w:pPr>
        <w:ind w:left="11520" w:hanging="360"/>
      </w:pPr>
    </w:lvl>
    <w:lvl w:ilvl="8" w:tplc="0409001B" w:tentative="1">
      <w:start w:val="1"/>
      <w:numFmt w:val="lowerRoman"/>
      <w:lvlText w:val="%9."/>
      <w:lvlJc w:val="right"/>
      <w:pPr>
        <w:ind w:left="12240" w:hanging="180"/>
      </w:pPr>
    </w:lvl>
  </w:abstractNum>
  <w:abstractNum w:abstractNumId="3">
    <w:nsid w:val="0A7D21CA"/>
    <w:multiLevelType w:val="hybridMultilevel"/>
    <w:tmpl w:val="8B56D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7959AE"/>
    <w:multiLevelType w:val="hybridMultilevel"/>
    <w:tmpl w:val="7398037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E45BA5"/>
    <w:multiLevelType w:val="hybridMultilevel"/>
    <w:tmpl w:val="25D6108C"/>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6">
    <w:nsid w:val="12853EC5"/>
    <w:multiLevelType w:val="hybridMultilevel"/>
    <w:tmpl w:val="A684C48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nsid w:val="16126537"/>
    <w:multiLevelType w:val="hybridMultilevel"/>
    <w:tmpl w:val="55EE0C8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nsid w:val="16451190"/>
    <w:multiLevelType w:val="hybridMultilevel"/>
    <w:tmpl w:val="06A8D53E"/>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nsid w:val="187F628D"/>
    <w:multiLevelType w:val="hybridMultilevel"/>
    <w:tmpl w:val="0BDA2914"/>
    <w:lvl w:ilvl="0" w:tplc="3CF632E0">
      <w:start w:val="1"/>
      <w:numFmt w:val="lowerLetter"/>
      <w:lvlText w:val="%1)"/>
      <w:lvlJc w:val="left"/>
      <w:pPr>
        <w:ind w:left="928" w:hanging="360"/>
      </w:pPr>
      <w:rPr>
        <w:color w:val="000000" w:themeColor="text1"/>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nsid w:val="1B2B6A15"/>
    <w:multiLevelType w:val="hybridMultilevel"/>
    <w:tmpl w:val="078A8B0E"/>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nsid w:val="1C0E011A"/>
    <w:multiLevelType w:val="hybridMultilevel"/>
    <w:tmpl w:val="F9143D68"/>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nsid w:val="24F04509"/>
    <w:multiLevelType w:val="hybridMultilevel"/>
    <w:tmpl w:val="4C443D74"/>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nsid w:val="26DD2C20"/>
    <w:multiLevelType w:val="hybridMultilevel"/>
    <w:tmpl w:val="3E0A540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4">
    <w:nsid w:val="2785559A"/>
    <w:multiLevelType w:val="hybridMultilevel"/>
    <w:tmpl w:val="8EF23DF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285B6B60"/>
    <w:multiLevelType w:val="hybridMultilevel"/>
    <w:tmpl w:val="E8409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6B4088"/>
    <w:multiLevelType w:val="hybridMultilevel"/>
    <w:tmpl w:val="CDB2A08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nsid w:val="2AFD66CE"/>
    <w:multiLevelType w:val="hybridMultilevel"/>
    <w:tmpl w:val="7304F1F4"/>
    <w:lvl w:ilvl="0" w:tplc="04090017">
      <w:start w:val="1"/>
      <w:numFmt w:val="lowerLetter"/>
      <w:lvlText w:val="%1)"/>
      <w:lvlJc w:val="left"/>
      <w:pPr>
        <w:ind w:left="2291" w:hanging="360"/>
      </w:pPr>
    </w:lvl>
    <w:lvl w:ilvl="1" w:tplc="04090019" w:tentative="1">
      <w:start w:val="1"/>
      <w:numFmt w:val="lowerLetter"/>
      <w:lvlText w:val="%2."/>
      <w:lvlJc w:val="left"/>
      <w:pPr>
        <w:ind w:left="3011" w:hanging="360"/>
      </w:pPr>
    </w:lvl>
    <w:lvl w:ilvl="2" w:tplc="0409001B" w:tentative="1">
      <w:start w:val="1"/>
      <w:numFmt w:val="lowerRoman"/>
      <w:lvlText w:val="%3."/>
      <w:lvlJc w:val="right"/>
      <w:pPr>
        <w:ind w:left="3731" w:hanging="180"/>
      </w:pPr>
    </w:lvl>
    <w:lvl w:ilvl="3" w:tplc="0409000F" w:tentative="1">
      <w:start w:val="1"/>
      <w:numFmt w:val="decimal"/>
      <w:lvlText w:val="%4."/>
      <w:lvlJc w:val="left"/>
      <w:pPr>
        <w:ind w:left="4451" w:hanging="360"/>
      </w:pPr>
    </w:lvl>
    <w:lvl w:ilvl="4" w:tplc="04090019" w:tentative="1">
      <w:start w:val="1"/>
      <w:numFmt w:val="lowerLetter"/>
      <w:lvlText w:val="%5."/>
      <w:lvlJc w:val="left"/>
      <w:pPr>
        <w:ind w:left="5171" w:hanging="360"/>
      </w:pPr>
    </w:lvl>
    <w:lvl w:ilvl="5" w:tplc="0409001B" w:tentative="1">
      <w:start w:val="1"/>
      <w:numFmt w:val="lowerRoman"/>
      <w:lvlText w:val="%6."/>
      <w:lvlJc w:val="right"/>
      <w:pPr>
        <w:ind w:left="5891" w:hanging="180"/>
      </w:pPr>
    </w:lvl>
    <w:lvl w:ilvl="6" w:tplc="0409000F" w:tentative="1">
      <w:start w:val="1"/>
      <w:numFmt w:val="decimal"/>
      <w:lvlText w:val="%7."/>
      <w:lvlJc w:val="left"/>
      <w:pPr>
        <w:ind w:left="6611" w:hanging="360"/>
      </w:pPr>
    </w:lvl>
    <w:lvl w:ilvl="7" w:tplc="04090019" w:tentative="1">
      <w:start w:val="1"/>
      <w:numFmt w:val="lowerLetter"/>
      <w:lvlText w:val="%8."/>
      <w:lvlJc w:val="left"/>
      <w:pPr>
        <w:ind w:left="7331" w:hanging="360"/>
      </w:pPr>
    </w:lvl>
    <w:lvl w:ilvl="8" w:tplc="0409001B" w:tentative="1">
      <w:start w:val="1"/>
      <w:numFmt w:val="lowerRoman"/>
      <w:lvlText w:val="%9."/>
      <w:lvlJc w:val="right"/>
      <w:pPr>
        <w:ind w:left="8051" w:hanging="180"/>
      </w:pPr>
    </w:lvl>
  </w:abstractNum>
  <w:abstractNum w:abstractNumId="18">
    <w:nsid w:val="312F1437"/>
    <w:multiLevelType w:val="hybridMultilevel"/>
    <w:tmpl w:val="8ADC8AA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nsid w:val="38C64526"/>
    <w:multiLevelType w:val="hybridMultilevel"/>
    <w:tmpl w:val="02DE4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A713528"/>
    <w:multiLevelType w:val="hybridMultilevel"/>
    <w:tmpl w:val="B53076A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21">
    <w:nsid w:val="3C1C4A54"/>
    <w:multiLevelType w:val="hybridMultilevel"/>
    <w:tmpl w:val="46FCBEB4"/>
    <w:lvl w:ilvl="0" w:tplc="04090001">
      <w:start w:val="1"/>
      <w:numFmt w:val="bullet"/>
      <w:lvlText w:val=""/>
      <w:lvlJc w:val="left"/>
      <w:pPr>
        <w:ind w:left="361" w:hanging="360"/>
      </w:pPr>
      <w:rPr>
        <w:rFonts w:ascii="Symbol" w:hAnsi="Symbol" w:hint="default"/>
      </w:rPr>
    </w:lvl>
    <w:lvl w:ilvl="1" w:tplc="04090003" w:tentative="1">
      <w:start w:val="1"/>
      <w:numFmt w:val="bullet"/>
      <w:lvlText w:val="o"/>
      <w:lvlJc w:val="left"/>
      <w:pPr>
        <w:ind w:left="1081" w:hanging="360"/>
      </w:pPr>
      <w:rPr>
        <w:rFonts w:ascii="Courier New" w:hAnsi="Courier New" w:cs="Courier New" w:hint="default"/>
      </w:rPr>
    </w:lvl>
    <w:lvl w:ilvl="2" w:tplc="04090005" w:tentative="1">
      <w:start w:val="1"/>
      <w:numFmt w:val="bullet"/>
      <w:lvlText w:val=""/>
      <w:lvlJc w:val="left"/>
      <w:pPr>
        <w:ind w:left="1801" w:hanging="360"/>
      </w:pPr>
      <w:rPr>
        <w:rFonts w:ascii="Wingdings" w:hAnsi="Wingdings" w:hint="default"/>
      </w:rPr>
    </w:lvl>
    <w:lvl w:ilvl="3" w:tplc="04090001" w:tentative="1">
      <w:start w:val="1"/>
      <w:numFmt w:val="bullet"/>
      <w:lvlText w:val=""/>
      <w:lvlJc w:val="left"/>
      <w:pPr>
        <w:ind w:left="2521" w:hanging="360"/>
      </w:pPr>
      <w:rPr>
        <w:rFonts w:ascii="Symbol" w:hAnsi="Symbol" w:hint="default"/>
      </w:rPr>
    </w:lvl>
    <w:lvl w:ilvl="4" w:tplc="04090003" w:tentative="1">
      <w:start w:val="1"/>
      <w:numFmt w:val="bullet"/>
      <w:lvlText w:val="o"/>
      <w:lvlJc w:val="left"/>
      <w:pPr>
        <w:ind w:left="3241" w:hanging="360"/>
      </w:pPr>
      <w:rPr>
        <w:rFonts w:ascii="Courier New" w:hAnsi="Courier New" w:cs="Courier New" w:hint="default"/>
      </w:rPr>
    </w:lvl>
    <w:lvl w:ilvl="5" w:tplc="04090005" w:tentative="1">
      <w:start w:val="1"/>
      <w:numFmt w:val="bullet"/>
      <w:lvlText w:val=""/>
      <w:lvlJc w:val="left"/>
      <w:pPr>
        <w:ind w:left="3961" w:hanging="360"/>
      </w:pPr>
      <w:rPr>
        <w:rFonts w:ascii="Wingdings" w:hAnsi="Wingdings" w:hint="default"/>
      </w:rPr>
    </w:lvl>
    <w:lvl w:ilvl="6" w:tplc="04090001" w:tentative="1">
      <w:start w:val="1"/>
      <w:numFmt w:val="bullet"/>
      <w:lvlText w:val=""/>
      <w:lvlJc w:val="left"/>
      <w:pPr>
        <w:ind w:left="4681" w:hanging="360"/>
      </w:pPr>
      <w:rPr>
        <w:rFonts w:ascii="Symbol" w:hAnsi="Symbol" w:hint="default"/>
      </w:rPr>
    </w:lvl>
    <w:lvl w:ilvl="7" w:tplc="04090003" w:tentative="1">
      <w:start w:val="1"/>
      <w:numFmt w:val="bullet"/>
      <w:lvlText w:val="o"/>
      <w:lvlJc w:val="left"/>
      <w:pPr>
        <w:ind w:left="5401" w:hanging="360"/>
      </w:pPr>
      <w:rPr>
        <w:rFonts w:ascii="Courier New" w:hAnsi="Courier New" w:cs="Courier New" w:hint="default"/>
      </w:rPr>
    </w:lvl>
    <w:lvl w:ilvl="8" w:tplc="04090005" w:tentative="1">
      <w:start w:val="1"/>
      <w:numFmt w:val="bullet"/>
      <w:lvlText w:val=""/>
      <w:lvlJc w:val="left"/>
      <w:pPr>
        <w:ind w:left="6121" w:hanging="360"/>
      </w:pPr>
      <w:rPr>
        <w:rFonts w:ascii="Wingdings" w:hAnsi="Wingdings" w:hint="default"/>
      </w:rPr>
    </w:lvl>
  </w:abstractNum>
  <w:abstractNum w:abstractNumId="22">
    <w:nsid w:val="3D5D4D17"/>
    <w:multiLevelType w:val="hybridMultilevel"/>
    <w:tmpl w:val="4C443D74"/>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3">
    <w:nsid w:val="3FD76D3D"/>
    <w:multiLevelType w:val="hybridMultilevel"/>
    <w:tmpl w:val="2CECC3C8"/>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nsid w:val="43281DAD"/>
    <w:multiLevelType w:val="hybridMultilevel"/>
    <w:tmpl w:val="6DE2DB5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nsid w:val="433174D2"/>
    <w:multiLevelType w:val="hybridMultilevel"/>
    <w:tmpl w:val="E01E871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6">
    <w:nsid w:val="46ED4640"/>
    <w:multiLevelType w:val="hybridMultilevel"/>
    <w:tmpl w:val="A538D824"/>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7">
    <w:nsid w:val="47C758B8"/>
    <w:multiLevelType w:val="hybridMultilevel"/>
    <w:tmpl w:val="999EC07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nsid w:val="4C56566B"/>
    <w:multiLevelType w:val="hybridMultilevel"/>
    <w:tmpl w:val="2CB8D6DE"/>
    <w:lvl w:ilvl="0" w:tplc="04090017">
      <w:start w:val="1"/>
      <w:numFmt w:val="lowerLetter"/>
      <w:lvlText w:val="%1)"/>
      <w:lvlJc w:val="left"/>
      <w:pPr>
        <w:ind w:left="2280" w:hanging="360"/>
      </w:pPr>
    </w:lvl>
    <w:lvl w:ilvl="1" w:tplc="04090019" w:tentative="1">
      <w:start w:val="1"/>
      <w:numFmt w:val="lowerLetter"/>
      <w:lvlText w:val="%2."/>
      <w:lvlJc w:val="left"/>
      <w:pPr>
        <w:ind w:left="3000" w:hanging="360"/>
      </w:pPr>
    </w:lvl>
    <w:lvl w:ilvl="2" w:tplc="0409001B" w:tentative="1">
      <w:start w:val="1"/>
      <w:numFmt w:val="lowerRoman"/>
      <w:lvlText w:val="%3."/>
      <w:lvlJc w:val="right"/>
      <w:pPr>
        <w:ind w:left="3720" w:hanging="180"/>
      </w:pPr>
    </w:lvl>
    <w:lvl w:ilvl="3" w:tplc="0409000F" w:tentative="1">
      <w:start w:val="1"/>
      <w:numFmt w:val="decimal"/>
      <w:lvlText w:val="%4."/>
      <w:lvlJc w:val="left"/>
      <w:pPr>
        <w:ind w:left="4440" w:hanging="360"/>
      </w:pPr>
    </w:lvl>
    <w:lvl w:ilvl="4" w:tplc="04090019" w:tentative="1">
      <w:start w:val="1"/>
      <w:numFmt w:val="lowerLetter"/>
      <w:lvlText w:val="%5."/>
      <w:lvlJc w:val="left"/>
      <w:pPr>
        <w:ind w:left="5160" w:hanging="360"/>
      </w:pPr>
    </w:lvl>
    <w:lvl w:ilvl="5" w:tplc="0409001B" w:tentative="1">
      <w:start w:val="1"/>
      <w:numFmt w:val="lowerRoman"/>
      <w:lvlText w:val="%6."/>
      <w:lvlJc w:val="right"/>
      <w:pPr>
        <w:ind w:left="5880" w:hanging="180"/>
      </w:pPr>
    </w:lvl>
    <w:lvl w:ilvl="6" w:tplc="0409000F" w:tentative="1">
      <w:start w:val="1"/>
      <w:numFmt w:val="decimal"/>
      <w:lvlText w:val="%7."/>
      <w:lvlJc w:val="left"/>
      <w:pPr>
        <w:ind w:left="6600" w:hanging="360"/>
      </w:pPr>
    </w:lvl>
    <w:lvl w:ilvl="7" w:tplc="04090019" w:tentative="1">
      <w:start w:val="1"/>
      <w:numFmt w:val="lowerLetter"/>
      <w:lvlText w:val="%8."/>
      <w:lvlJc w:val="left"/>
      <w:pPr>
        <w:ind w:left="7320" w:hanging="360"/>
      </w:pPr>
    </w:lvl>
    <w:lvl w:ilvl="8" w:tplc="0409001B" w:tentative="1">
      <w:start w:val="1"/>
      <w:numFmt w:val="lowerRoman"/>
      <w:lvlText w:val="%9."/>
      <w:lvlJc w:val="right"/>
      <w:pPr>
        <w:ind w:left="8040" w:hanging="180"/>
      </w:pPr>
    </w:lvl>
  </w:abstractNum>
  <w:abstractNum w:abstractNumId="29">
    <w:nsid w:val="4D416D83"/>
    <w:multiLevelType w:val="hybridMultilevel"/>
    <w:tmpl w:val="F856AEAE"/>
    <w:lvl w:ilvl="0" w:tplc="04090017">
      <w:start w:val="1"/>
      <w:numFmt w:val="lowerLetter"/>
      <w:lvlText w:val="%1)"/>
      <w:lvlJc w:val="left"/>
      <w:pPr>
        <w:ind w:left="2138" w:hanging="360"/>
      </w:p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30">
    <w:nsid w:val="57EC3108"/>
    <w:multiLevelType w:val="hybridMultilevel"/>
    <w:tmpl w:val="7352ACE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nsid w:val="62ED78B7"/>
    <w:multiLevelType w:val="hybridMultilevel"/>
    <w:tmpl w:val="89088A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5C9224D"/>
    <w:multiLevelType w:val="hybridMultilevel"/>
    <w:tmpl w:val="4B6A8972"/>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nsid w:val="669001A7"/>
    <w:multiLevelType w:val="hybridMultilevel"/>
    <w:tmpl w:val="4364E4A4"/>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4">
    <w:nsid w:val="66CC6CFD"/>
    <w:multiLevelType w:val="hybridMultilevel"/>
    <w:tmpl w:val="D3A61208"/>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5">
    <w:nsid w:val="6B072ECF"/>
    <w:multiLevelType w:val="hybridMultilevel"/>
    <w:tmpl w:val="049E91B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6">
    <w:nsid w:val="6C0F5308"/>
    <w:multiLevelType w:val="hybridMultilevel"/>
    <w:tmpl w:val="211469DE"/>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7684680B"/>
    <w:multiLevelType w:val="hybridMultilevel"/>
    <w:tmpl w:val="6C6E132E"/>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8">
    <w:nsid w:val="7AA67CD1"/>
    <w:multiLevelType w:val="hybridMultilevel"/>
    <w:tmpl w:val="8B56DC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C896A23"/>
    <w:multiLevelType w:val="hybridMultilevel"/>
    <w:tmpl w:val="0A907684"/>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0">
    <w:nsid w:val="7CE77082"/>
    <w:multiLevelType w:val="hybridMultilevel"/>
    <w:tmpl w:val="16BC7840"/>
    <w:lvl w:ilvl="0" w:tplc="04090017">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num w:numId="1">
    <w:abstractNumId w:val="2"/>
  </w:num>
  <w:num w:numId="2">
    <w:abstractNumId w:val="4"/>
  </w:num>
  <w:num w:numId="3">
    <w:abstractNumId w:val="15"/>
  </w:num>
  <w:num w:numId="4">
    <w:abstractNumId w:val="9"/>
  </w:num>
  <w:num w:numId="5">
    <w:abstractNumId w:val="34"/>
  </w:num>
  <w:num w:numId="6">
    <w:abstractNumId w:val="13"/>
  </w:num>
  <w:num w:numId="7">
    <w:abstractNumId w:val="0"/>
  </w:num>
  <w:num w:numId="8">
    <w:abstractNumId w:val="20"/>
  </w:num>
  <w:num w:numId="9">
    <w:abstractNumId w:val="19"/>
  </w:num>
  <w:num w:numId="10">
    <w:abstractNumId w:val="28"/>
  </w:num>
  <w:num w:numId="11">
    <w:abstractNumId w:val="29"/>
  </w:num>
  <w:num w:numId="12">
    <w:abstractNumId w:val="33"/>
  </w:num>
  <w:num w:numId="13">
    <w:abstractNumId w:val="40"/>
  </w:num>
  <w:num w:numId="14">
    <w:abstractNumId w:val="16"/>
  </w:num>
  <w:num w:numId="15">
    <w:abstractNumId w:val="8"/>
  </w:num>
  <w:num w:numId="16">
    <w:abstractNumId w:val="31"/>
  </w:num>
  <w:num w:numId="17">
    <w:abstractNumId w:val="17"/>
  </w:num>
  <w:num w:numId="18">
    <w:abstractNumId w:val="25"/>
  </w:num>
  <w:num w:numId="19">
    <w:abstractNumId w:val="6"/>
  </w:num>
  <w:num w:numId="20">
    <w:abstractNumId w:val="10"/>
  </w:num>
  <w:num w:numId="21">
    <w:abstractNumId w:val="24"/>
  </w:num>
  <w:num w:numId="22">
    <w:abstractNumId w:val="14"/>
  </w:num>
  <w:num w:numId="23">
    <w:abstractNumId w:val="39"/>
  </w:num>
  <w:num w:numId="24">
    <w:abstractNumId w:val="36"/>
  </w:num>
  <w:num w:numId="25">
    <w:abstractNumId w:val="11"/>
  </w:num>
  <w:num w:numId="26">
    <w:abstractNumId w:val="35"/>
  </w:num>
  <w:num w:numId="27">
    <w:abstractNumId w:val="30"/>
  </w:num>
  <w:num w:numId="28">
    <w:abstractNumId w:val="37"/>
  </w:num>
  <w:num w:numId="29">
    <w:abstractNumId w:val="32"/>
  </w:num>
  <w:num w:numId="30">
    <w:abstractNumId w:val="18"/>
  </w:num>
  <w:num w:numId="31">
    <w:abstractNumId w:val="12"/>
  </w:num>
  <w:num w:numId="32">
    <w:abstractNumId w:val="22"/>
  </w:num>
  <w:num w:numId="33">
    <w:abstractNumId w:val="23"/>
  </w:num>
  <w:num w:numId="34">
    <w:abstractNumId w:val="26"/>
  </w:num>
  <w:num w:numId="35">
    <w:abstractNumId w:val="5"/>
  </w:num>
  <w:num w:numId="36">
    <w:abstractNumId w:val="7"/>
  </w:num>
  <w:num w:numId="37">
    <w:abstractNumId w:val="27"/>
  </w:num>
  <w:num w:numId="38">
    <w:abstractNumId w:val="1"/>
  </w:num>
  <w:num w:numId="39">
    <w:abstractNumId w:val="3"/>
  </w:num>
  <w:num w:numId="40">
    <w:abstractNumId w:val="21"/>
  </w:num>
  <w:num w:numId="41">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111E"/>
    <w:rsid w:val="00023446"/>
    <w:rsid w:val="00026D93"/>
    <w:rsid w:val="000311D2"/>
    <w:rsid w:val="000400AD"/>
    <w:rsid w:val="00056B7B"/>
    <w:rsid w:val="00085D0C"/>
    <w:rsid w:val="0009263E"/>
    <w:rsid w:val="000A3599"/>
    <w:rsid w:val="000C12BE"/>
    <w:rsid w:val="000C6CC7"/>
    <w:rsid w:val="000E444B"/>
    <w:rsid w:val="000F4A2B"/>
    <w:rsid w:val="001439CD"/>
    <w:rsid w:val="001454D2"/>
    <w:rsid w:val="00156717"/>
    <w:rsid w:val="00156D81"/>
    <w:rsid w:val="00191065"/>
    <w:rsid w:val="001A277B"/>
    <w:rsid w:val="001B565E"/>
    <w:rsid w:val="001E1ACE"/>
    <w:rsid w:val="001E4ADD"/>
    <w:rsid w:val="0020225B"/>
    <w:rsid w:val="00245916"/>
    <w:rsid w:val="00253A86"/>
    <w:rsid w:val="00284D89"/>
    <w:rsid w:val="002D0621"/>
    <w:rsid w:val="002D2CBD"/>
    <w:rsid w:val="002E111E"/>
    <w:rsid w:val="002F27CF"/>
    <w:rsid w:val="002F6B9F"/>
    <w:rsid w:val="00341489"/>
    <w:rsid w:val="00374AF4"/>
    <w:rsid w:val="003C3C6E"/>
    <w:rsid w:val="004008E4"/>
    <w:rsid w:val="00400E03"/>
    <w:rsid w:val="0042762A"/>
    <w:rsid w:val="00435F5D"/>
    <w:rsid w:val="00443E32"/>
    <w:rsid w:val="00446F3D"/>
    <w:rsid w:val="00453360"/>
    <w:rsid w:val="004604D8"/>
    <w:rsid w:val="00464090"/>
    <w:rsid w:val="00464548"/>
    <w:rsid w:val="00472B13"/>
    <w:rsid w:val="004870D4"/>
    <w:rsid w:val="00497746"/>
    <w:rsid w:val="004A423A"/>
    <w:rsid w:val="004A7009"/>
    <w:rsid w:val="004C6BDF"/>
    <w:rsid w:val="004F4D1D"/>
    <w:rsid w:val="005856BC"/>
    <w:rsid w:val="005B2122"/>
    <w:rsid w:val="005C0A54"/>
    <w:rsid w:val="005F7405"/>
    <w:rsid w:val="00616DE8"/>
    <w:rsid w:val="00624EE0"/>
    <w:rsid w:val="00637FCA"/>
    <w:rsid w:val="00640452"/>
    <w:rsid w:val="00647AF2"/>
    <w:rsid w:val="00704848"/>
    <w:rsid w:val="00725EA8"/>
    <w:rsid w:val="0074226D"/>
    <w:rsid w:val="00773A7C"/>
    <w:rsid w:val="007821BB"/>
    <w:rsid w:val="007C6B9E"/>
    <w:rsid w:val="007F737A"/>
    <w:rsid w:val="00810AEF"/>
    <w:rsid w:val="00811B2F"/>
    <w:rsid w:val="00811FCB"/>
    <w:rsid w:val="008A73DC"/>
    <w:rsid w:val="008C4E8F"/>
    <w:rsid w:val="008F7C18"/>
    <w:rsid w:val="00920D16"/>
    <w:rsid w:val="009407C5"/>
    <w:rsid w:val="0096172C"/>
    <w:rsid w:val="0096675E"/>
    <w:rsid w:val="009A16C8"/>
    <w:rsid w:val="009E198E"/>
    <w:rsid w:val="00A10C3A"/>
    <w:rsid w:val="00A4294E"/>
    <w:rsid w:val="00A47F99"/>
    <w:rsid w:val="00A61506"/>
    <w:rsid w:val="00A713A2"/>
    <w:rsid w:val="00A7288D"/>
    <w:rsid w:val="00AB2DA3"/>
    <w:rsid w:val="00AD13F8"/>
    <w:rsid w:val="00AE61CF"/>
    <w:rsid w:val="00B10587"/>
    <w:rsid w:val="00B12B7A"/>
    <w:rsid w:val="00B43D0B"/>
    <w:rsid w:val="00B45609"/>
    <w:rsid w:val="00B51C0A"/>
    <w:rsid w:val="00B93F1A"/>
    <w:rsid w:val="00BF6729"/>
    <w:rsid w:val="00C04A5C"/>
    <w:rsid w:val="00C1734E"/>
    <w:rsid w:val="00CC3742"/>
    <w:rsid w:val="00CD5709"/>
    <w:rsid w:val="00D06990"/>
    <w:rsid w:val="00D16E1D"/>
    <w:rsid w:val="00D41D17"/>
    <w:rsid w:val="00D5234A"/>
    <w:rsid w:val="00D5358C"/>
    <w:rsid w:val="00D7138F"/>
    <w:rsid w:val="00DA1C4E"/>
    <w:rsid w:val="00DE720B"/>
    <w:rsid w:val="00E4035A"/>
    <w:rsid w:val="00E45CB1"/>
    <w:rsid w:val="00E508C9"/>
    <w:rsid w:val="00E53B2F"/>
    <w:rsid w:val="00E73209"/>
    <w:rsid w:val="00E95254"/>
    <w:rsid w:val="00E97563"/>
    <w:rsid w:val="00EA0FB9"/>
    <w:rsid w:val="00EA4411"/>
    <w:rsid w:val="00ED2F17"/>
    <w:rsid w:val="00EE68AD"/>
    <w:rsid w:val="00F70C06"/>
    <w:rsid w:val="00F96A5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7CF"/>
  </w:style>
  <w:style w:type="paragraph" w:styleId="Heading1">
    <w:name w:val="heading 1"/>
    <w:basedOn w:val="Normal"/>
    <w:next w:val="Normal"/>
    <w:link w:val="Heading1Char"/>
    <w:uiPriority w:val="9"/>
    <w:qFormat/>
    <w:rsid w:val="00637F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32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3209"/>
    <w:rPr>
      <w:rFonts w:ascii="Tahoma" w:hAnsi="Tahoma" w:cs="Tahoma"/>
      <w:sz w:val="16"/>
      <w:szCs w:val="16"/>
    </w:rPr>
  </w:style>
  <w:style w:type="paragraph" w:styleId="ListParagraph">
    <w:name w:val="List Paragraph"/>
    <w:basedOn w:val="Normal"/>
    <w:uiPriority w:val="34"/>
    <w:qFormat/>
    <w:rsid w:val="00464090"/>
    <w:pPr>
      <w:ind w:left="720"/>
      <w:contextualSpacing/>
    </w:pPr>
  </w:style>
  <w:style w:type="paragraph" w:styleId="z-TopofForm">
    <w:name w:val="HTML Top of Form"/>
    <w:basedOn w:val="Normal"/>
    <w:next w:val="Normal"/>
    <w:link w:val="z-TopofFormChar"/>
    <w:hidden/>
    <w:uiPriority w:val="99"/>
    <w:semiHidden/>
    <w:unhideWhenUsed/>
    <w:rsid w:val="00023446"/>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23446"/>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23446"/>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23446"/>
    <w:rPr>
      <w:rFonts w:ascii="Arial" w:hAnsi="Arial" w:cs="Arial"/>
      <w:vanish/>
      <w:sz w:val="16"/>
      <w:szCs w:val="16"/>
    </w:rPr>
  </w:style>
  <w:style w:type="paragraph" w:styleId="Header">
    <w:name w:val="header"/>
    <w:basedOn w:val="Normal"/>
    <w:link w:val="HeaderChar"/>
    <w:uiPriority w:val="99"/>
    <w:unhideWhenUsed/>
    <w:rsid w:val="004533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3360"/>
  </w:style>
  <w:style w:type="paragraph" w:styleId="Footer">
    <w:name w:val="footer"/>
    <w:basedOn w:val="Normal"/>
    <w:link w:val="FooterChar"/>
    <w:uiPriority w:val="99"/>
    <w:unhideWhenUsed/>
    <w:rsid w:val="004533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3360"/>
  </w:style>
  <w:style w:type="character" w:customStyle="1" w:styleId="Heading1Char">
    <w:name w:val="Heading 1 Char"/>
    <w:basedOn w:val="DefaultParagraphFont"/>
    <w:link w:val="Heading1"/>
    <w:uiPriority w:val="9"/>
    <w:rsid w:val="00637FC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F27CF"/>
  </w:style>
  <w:style w:type="paragraph" w:styleId="Heading1">
    <w:name w:val="heading 1"/>
    <w:basedOn w:val="Normal"/>
    <w:next w:val="Normal"/>
    <w:link w:val="Heading1Char"/>
    <w:uiPriority w:val="9"/>
    <w:qFormat/>
    <w:rsid w:val="00637FC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732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73209"/>
    <w:rPr>
      <w:rFonts w:ascii="Tahoma" w:hAnsi="Tahoma" w:cs="Tahoma"/>
      <w:sz w:val="16"/>
      <w:szCs w:val="16"/>
    </w:rPr>
  </w:style>
  <w:style w:type="paragraph" w:styleId="ListParagraph">
    <w:name w:val="List Paragraph"/>
    <w:basedOn w:val="Normal"/>
    <w:uiPriority w:val="34"/>
    <w:qFormat/>
    <w:rsid w:val="00464090"/>
    <w:pPr>
      <w:ind w:left="720"/>
      <w:contextualSpacing/>
    </w:pPr>
  </w:style>
  <w:style w:type="paragraph" w:styleId="z-TopofForm">
    <w:name w:val="HTML Top of Form"/>
    <w:basedOn w:val="Normal"/>
    <w:next w:val="Normal"/>
    <w:link w:val="z-TopofFormChar"/>
    <w:hidden/>
    <w:uiPriority w:val="99"/>
    <w:semiHidden/>
    <w:unhideWhenUsed/>
    <w:rsid w:val="00023446"/>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023446"/>
    <w:rPr>
      <w:rFonts w:ascii="Arial" w:hAnsi="Arial" w:cs="Arial"/>
      <w:vanish/>
      <w:sz w:val="16"/>
      <w:szCs w:val="16"/>
    </w:rPr>
  </w:style>
  <w:style w:type="paragraph" w:styleId="z-BottomofForm">
    <w:name w:val="HTML Bottom of Form"/>
    <w:basedOn w:val="Normal"/>
    <w:next w:val="Normal"/>
    <w:link w:val="z-BottomofFormChar"/>
    <w:hidden/>
    <w:uiPriority w:val="99"/>
    <w:semiHidden/>
    <w:unhideWhenUsed/>
    <w:rsid w:val="00023446"/>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023446"/>
    <w:rPr>
      <w:rFonts w:ascii="Arial" w:hAnsi="Arial" w:cs="Arial"/>
      <w:vanish/>
      <w:sz w:val="16"/>
      <w:szCs w:val="16"/>
    </w:rPr>
  </w:style>
  <w:style w:type="paragraph" w:styleId="Header">
    <w:name w:val="header"/>
    <w:basedOn w:val="Normal"/>
    <w:link w:val="HeaderChar"/>
    <w:uiPriority w:val="99"/>
    <w:unhideWhenUsed/>
    <w:rsid w:val="004533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53360"/>
  </w:style>
  <w:style w:type="paragraph" w:styleId="Footer">
    <w:name w:val="footer"/>
    <w:basedOn w:val="Normal"/>
    <w:link w:val="FooterChar"/>
    <w:uiPriority w:val="99"/>
    <w:unhideWhenUsed/>
    <w:rsid w:val="004533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53360"/>
  </w:style>
  <w:style w:type="character" w:customStyle="1" w:styleId="Heading1Char">
    <w:name w:val="Heading 1 Char"/>
    <w:basedOn w:val="DefaultParagraphFont"/>
    <w:link w:val="Heading1"/>
    <w:uiPriority w:val="9"/>
    <w:rsid w:val="00637FC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72349">
      <w:bodyDiv w:val="1"/>
      <w:marLeft w:val="0"/>
      <w:marRight w:val="0"/>
      <w:marTop w:val="0"/>
      <w:marBottom w:val="0"/>
      <w:divBdr>
        <w:top w:val="none" w:sz="0" w:space="0" w:color="auto"/>
        <w:left w:val="none" w:sz="0" w:space="0" w:color="auto"/>
        <w:bottom w:val="none" w:sz="0" w:space="0" w:color="auto"/>
        <w:right w:val="none" w:sz="0" w:space="0" w:color="auto"/>
      </w:divBdr>
      <w:divsChild>
        <w:div w:id="69155894">
          <w:marLeft w:val="0"/>
          <w:marRight w:val="0"/>
          <w:marTop w:val="0"/>
          <w:marBottom w:val="0"/>
          <w:divBdr>
            <w:top w:val="none" w:sz="0" w:space="0" w:color="auto"/>
            <w:left w:val="none" w:sz="0" w:space="0" w:color="auto"/>
            <w:bottom w:val="none" w:sz="0" w:space="0" w:color="auto"/>
            <w:right w:val="none" w:sz="0" w:space="0" w:color="auto"/>
          </w:divBdr>
          <w:divsChild>
            <w:div w:id="561252615">
              <w:marLeft w:val="0"/>
              <w:marRight w:val="0"/>
              <w:marTop w:val="0"/>
              <w:marBottom w:val="0"/>
              <w:divBdr>
                <w:top w:val="none" w:sz="0" w:space="0" w:color="auto"/>
                <w:left w:val="none" w:sz="0" w:space="0" w:color="auto"/>
                <w:bottom w:val="none" w:sz="0" w:space="0" w:color="auto"/>
                <w:right w:val="none" w:sz="0" w:space="0" w:color="auto"/>
              </w:divBdr>
              <w:divsChild>
                <w:div w:id="132612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359560">
      <w:bodyDiv w:val="1"/>
      <w:marLeft w:val="0"/>
      <w:marRight w:val="0"/>
      <w:marTop w:val="0"/>
      <w:marBottom w:val="0"/>
      <w:divBdr>
        <w:top w:val="none" w:sz="0" w:space="0" w:color="auto"/>
        <w:left w:val="none" w:sz="0" w:space="0" w:color="auto"/>
        <w:bottom w:val="none" w:sz="0" w:space="0" w:color="auto"/>
        <w:right w:val="none" w:sz="0" w:space="0" w:color="auto"/>
      </w:divBdr>
      <w:divsChild>
        <w:div w:id="238517300">
          <w:marLeft w:val="0"/>
          <w:marRight w:val="0"/>
          <w:marTop w:val="0"/>
          <w:marBottom w:val="0"/>
          <w:divBdr>
            <w:top w:val="none" w:sz="0" w:space="0" w:color="auto"/>
            <w:left w:val="none" w:sz="0" w:space="0" w:color="auto"/>
            <w:bottom w:val="none" w:sz="0" w:space="0" w:color="auto"/>
            <w:right w:val="none" w:sz="0" w:space="0" w:color="auto"/>
          </w:divBdr>
          <w:divsChild>
            <w:div w:id="678779884">
              <w:marLeft w:val="0"/>
              <w:marRight w:val="0"/>
              <w:marTop w:val="0"/>
              <w:marBottom w:val="0"/>
              <w:divBdr>
                <w:top w:val="none" w:sz="0" w:space="0" w:color="auto"/>
                <w:left w:val="none" w:sz="0" w:space="0" w:color="auto"/>
                <w:bottom w:val="none" w:sz="0" w:space="0" w:color="auto"/>
                <w:right w:val="none" w:sz="0" w:space="0" w:color="auto"/>
              </w:divBdr>
              <w:divsChild>
                <w:div w:id="189107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96400">
      <w:bodyDiv w:val="1"/>
      <w:marLeft w:val="0"/>
      <w:marRight w:val="0"/>
      <w:marTop w:val="0"/>
      <w:marBottom w:val="0"/>
      <w:divBdr>
        <w:top w:val="none" w:sz="0" w:space="0" w:color="auto"/>
        <w:left w:val="none" w:sz="0" w:space="0" w:color="auto"/>
        <w:bottom w:val="none" w:sz="0" w:space="0" w:color="auto"/>
        <w:right w:val="none" w:sz="0" w:space="0" w:color="auto"/>
      </w:divBdr>
      <w:divsChild>
        <w:div w:id="1099132465">
          <w:marLeft w:val="0"/>
          <w:marRight w:val="0"/>
          <w:marTop w:val="0"/>
          <w:marBottom w:val="0"/>
          <w:divBdr>
            <w:top w:val="none" w:sz="0" w:space="0" w:color="auto"/>
            <w:left w:val="none" w:sz="0" w:space="0" w:color="auto"/>
            <w:bottom w:val="none" w:sz="0" w:space="0" w:color="auto"/>
            <w:right w:val="none" w:sz="0" w:space="0" w:color="auto"/>
          </w:divBdr>
          <w:divsChild>
            <w:div w:id="373579705">
              <w:marLeft w:val="0"/>
              <w:marRight w:val="0"/>
              <w:marTop w:val="0"/>
              <w:marBottom w:val="0"/>
              <w:divBdr>
                <w:top w:val="none" w:sz="0" w:space="0" w:color="auto"/>
                <w:left w:val="none" w:sz="0" w:space="0" w:color="auto"/>
                <w:bottom w:val="none" w:sz="0" w:space="0" w:color="auto"/>
                <w:right w:val="none" w:sz="0" w:space="0" w:color="auto"/>
              </w:divBdr>
              <w:divsChild>
                <w:div w:id="204296739">
                  <w:marLeft w:val="0"/>
                  <w:marRight w:val="0"/>
                  <w:marTop w:val="0"/>
                  <w:marBottom w:val="0"/>
                  <w:divBdr>
                    <w:top w:val="none" w:sz="0" w:space="0" w:color="auto"/>
                    <w:left w:val="none" w:sz="0" w:space="0" w:color="auto"/>
                    <w:bottom w:val="none" w:sz="0" w:space="0" w:color="auto"/>
                    <w:right w:val="none" w:sz="0" w:space="0" w:color="auto"/>
                  </w:divBdr>
                  <w:divsChild>
                    <w:div w:id="701903299">
                      <w:marLeft w:val="0"/>
                      <w:marRight w:val="0"/>
                      <w:marTop w:val="75"/>
                      <w:marBottom w:val="0"/>
                      <w:divBdr>
                        <w:top w:val="none" w:sz="0" w:space="0" w:color="auto"/>
                        <w:left w:val="none" w:sz="0" w:space="0" w:color="auto"/>
                        <w:bottom w:val="none" w:sz="0" w:space="0" w:color="auto"/>
                        <w:right w:val="none" w:sz="0" w:space="0" w:color="auto"/>
                      </w:divBdr>
                      <w:divsChild>
                        <w:div w:id="817378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428351">
      <w:bodyDiv w:val="1"/>
      <w:marLeft w:val="0"/>
      <w:marRight w:val="0"/>
      <w:marTop w:val="0"/>
      <w:marBottom w:val="0"/>
      <w:divBdr>
        <w:top w:val="none" w:sz="0" w:space="0" w:color="auto"/>
        <w:left w:val="none" w:sz="0" w:space="0" w:color="auto"/>
        <w:bottom w:val="none" w:sz="0" w:space="0" w:color="auto"/>
        <w:right w:val="none" w:sz="0" w:space="0" w:color="auto"/>
      </w:divBdr>
      <w:divsChild>
        <w:div w:id="379718627">
          <w:marLeft w:val="0"/>
          <w:marRight w:val="0"/>
          <w:marTop w:val="0"/>
          <w:marBottom w:val="0"/>
          <w:divBdr>
            <w:top w:val="none" w:sz="0" w:space="0" w:color="auto"/>
            <w:left w:val="none" w:sz="0" w:space="0" w:color="auto"/>
            <w:bottom w:val="none" w:sz="0" w:space="0" w:color="auto"/>
            <w:right w:val="none" w:sz="0" w:space="0" w:color="auto"/>
          </w:divBdr>
          <w:divsChild>
            <w:div w:id="1160392171">
              <w:marLeft w:val="0"/>
              <w:marRight w:val="0"/>
              <w:marTop w:val="0"/>
              <w:marBottom w:val="0"/>
              <w:divBdr>
                <w:top w:val="none" w:sz="0" w:space="0" w:color="auto"/>
                <w:left w:val="none" w:sz="0" w:space="0" w:color="auto"/>
                <w:bottom w:val="none" w:sz="0" w:space="0" w:color="auto"/>
                <w:right w:val="none" w:sz="0" w:space="0" w:color="auto"/>
              </w:divBdr>
              <w:divsChild>
                <w:div w:id="1966691139">
                  <w:marLeft w:val="0"/>
                  <w:marRight w:val="0"/>
                  <w:marTop w:val="0"/>
                  <w:marBottom w:val="0"/>
                  <w:divBdr>
                    <w:top w:val="none" w:sz="0" w:space="0" w:color="auto"/>
                    <w:left w:val="none" w:sz="0" w:space="0" w:color="auto"/>
                    <w:bottom w:val="none" w:sz="0" w:space="0" w:color="auto"/>
                    <w:right w:val="none" w:sz="0" w:space="0" w:color="auto"/>
                  </w:divBdr>
                  <w:divsChild>
                    <w:div w:id="435492088">
                      <w:marLeft w:val="0"/>
                      <w:marRight w:val="0"/>
                      <w:marTop w:val="75"/>
                      <w:marBottom w:val="0"/>
                      <w:divBdr>
                        <w:top w:val="none" w:sz="0" w:space="0" w:color="auto"/>
                        <w:left w:val="none" w:sz="0" w:space="0" w:color="auto"/>
                        <w:bottom w:val="none" w:sz="0" w:space="0" w:color="auto"/>
                        <w:right w:val="none" w:sz="0" w:space="0" w:color="auto"/>
                      </w:divBdr>
                      <w:divsChild>
                        <w:div w:id="897939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16546">
      <w:bodyDiv w:val="1"/>
      <w:marLeft w:val="0"/>
      <w:marRight w:val="0"/>
      <w:marTop w:val="0"/>
      <w:marBottom w:val="0"/>
      <w:divBdr>
        <w:top w:val="none" w:sz="0" w:space="0" w:color="auto"/>
        <w:left w:val="none" w:sz="0" w:space="0" w:color="auto"/>
        <w:bottom w:val="none" w:sz="0" w:space="0" w:color="auto"/>
        <w:right w:val="none" w:sz="0" w:space="0" w:color="auto"/>
      </w:divBdr>
      <w:divsChild>
        <w:div w:id="639383279">
          <w:marLeft w:val="0"/>
          <w:marRight w:val="0"/>
          <w:marTop w:val="0"/>
          <w:marBottom w:val="0"/>
          <w:divBdr>
            <w:top w:val="none" w:sz="0" w:space="0" w:color="auto"/>
            <w:left w:val="none" w:sz="0" w:space="0" w:color="auto"/>
            <w:bottom w:val="none" w:sz="0" w:space="0" w:color="auto"/>
            <w:right w:val="none" w:sz="0" w:space="0" w:color="auto"/>
          </w:divBdr>
          <w:divsChild>
            <w:div w:id="843327526">
              <w:marLeft w:val="0"/>
              <w:marRight w:val="0"/>
              <w:marTop w:val="0"/>
              <w:marBottom w:val="0"/>
              <w:divBdr>
                <w:top w:val="none" w:sz="0" w:space="0" w:color="auto"/>
                <w:left w:val="none" w:sz="0" w:space="0" w:color="auto"/>
                <w:bottom w:val="none" w:sz="0" w:space="0" w:color="auto"/>
                <w:right w:val="none" w:sz="0" w:space="0" w:color="auto"/>
              </w:divBdr>
              <w:divsChild>
                <w:div w:id="205219618">
                  <w:marLeft w:val="0"/>
                  <w:marRight w:val="0"/>
                  <w:marTop w:val="0"/>
                  <w:marBottom w:val="0"/>
                  <w:divBdr>
                    <w:top w:val="none" w:sz="0" w:space="0" w:color="auto"/>
                    <w:left w:val="none" w:sz="0" w:space="0" w:color="auto"/>
                    <w:bottom w:val="none" w:sz="0" w:space="0" w:color="auto"/>
                    <w:right w:val="none" w:sz="0" w:space="0" w:color="auto"/>
                  </w:divBdr>
                  <w:divsChild>
                    <w:div w:id="398528049">
                      <w:marLeft w:val="0"/>
                      <w:marRight w:val="0"/>
                      <w:marTop w:val="75"/>
                      <w:marBottom w:val="0"/>
                      <w:divBdr>
                        <w:top w:val="none" w:sz="0" w:space="0" w:color="auto"/>
                        <w:left w:val="none" w:sz="0" w:space="0" w:color="auto"/>
                        <w:bottom w:val="none" w:sz="0" w:space="0" w:color="auto"/>
                        <w:right w:val="none" w:sz="0" w:space="0" w:color="auto"/>
                      </w:divBdr>
                      <w:divsChild>
                        <w:div w:id="89870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398114">
      <w:bodyDiv w:val="1"/>
      <w:marLeft w:val="0"/>
      <w:marRight w:val="0"/>
      <w:marTop w:val="0"/>
      <w:marBottom w:val="0"/>
      <w:divBdr>
        <w:top w:val="none" w:sz="0" w:space="0" w:color="auto"/>
        <w:left w:val="none" w:sz="0" w:space="0" w:color="auto"/>
        <w:bottom w:val="none" w:sz="0" w:space="0" w:color="auto"/>
        <w:right w:val="none" w:sz="0" w:space="0" w:color="auto"/>
      </w:divBdr>
      <w:divsChild>
        <w:div w:id="576479075">
          <w:marLeft w:val="0"/>
          <w:marRight w:val="0"/>
          <w:marTop w:val="0"/>
          <w:marBottom w:val="0"/>
          <w:divBdr>
            <w:top w:val="none" w:sz="0" w:space="0" w:color="auto"/>
            <w:left w:val="none" w:sz="0" w:space="0" w:color="auto"/>
            <w:bottom w:val="none" w:sz="0" w:space="0" w:color="auto"/>
            <w:right w:val="none" w:sz="0" w:space="0" w:color="auto"/>
          </w:divBdr>
          <w:divsChild>
            <w:div w:id="1874733879">
              <w:marLeft w:val="0"/>
              <w:marRight w:val="0"/>
              <w:marTop w:val="0"/>
              <w:marBottom w:val="0"/>
              <w:divBdr>
                <w:top w:val="none" w:sz="0" w:space="0" w:color="auto"/>
                <w:left w:val="none" w:sz="0" w:space="0" w:color="auto"/>
                <w:bottom w:val="none" w:sz="0" w:space="0" w:color="auto"/>
                <w:right w:val="none" w:sz="0" w:space="0" w:color="auto"/>
              </w:divBdr>
              <w:divsChild>
                <w:div w:id="545605093">
                  <w:marLeft w:val="0"/>
                  <w:marRight w:val="0"/>
                  <w:marTop w:val="0"/>
                  <w:marBottom w:val="0"/>
                  <w:divBdr>
                    <w:top w:val="none" w:sz="0" w:space="0" w:color="auto"/>
                    <w:left w:val="none" w:sz="0" w:space="0" w:color="auto"/>
                    <w:bottom w:val="none" w:sz="0" w:space="0" w:color="auto"/>
                    <w:right w:val="none" w:sz="0" w:space="0" w:color="auto"/>
                  </w:divBdr>
                  <w:divsChild>
                    <w:div w:id="622886788">
                      <w:marLeft w:val="0"/>
                      <w:marRight w:val="0"/>
                      <w:marTop w:val="75"/>
                      <w:marBottom w:val="0"/>
                      <w:divBdr>
                        <w:top w:val="none" w:sz="0" w:space="0" w:color="auto"/>
                        <w:left w:val="none" w:sz="0" w:space="0" w:color="auto"/>
                        <w:bottom w:val="none" w:sz="0" w:space="0" w:color="auto"/>
                        <w:right w:val="none" w:sz="0" w:space="0" w:color="auto"/>
                      </w:divBdr>
                      <w:divsChild>
                        <w:div w:id="1344891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295405">
      <w:bodyDiv w:val="1"/>
      <w:marLeft w:val="0"/>
      <w:marRight w:val="0"/>
      <w:marTop w:val="0"/>
      <w:marBottom w:val="0"/>
      <w:divBdr>
        <w:top w:val="none" w:sz="0" w:space="0" w:color="auto"/>
        <w:left w:val="none" w:sz="0" w:space="0" w:color="auto"/>
        <w:bottom w:val="none" w:sz="0" w:space="0" w:color="auto"/>
        <w:right w:val="none" w:sz="0" w:space="0" w:color="auto"/>
      </w:divBdr>
      <w:divsChild>
        <w:div w:id="374504520">
          <w:marLeft w:val="0"/>
          <w:marRight w:val="0"/>
          <w:marTop w:val="0"/>
          <w:marBottom w:val="0"/>
          <w:divBdr>
            <w:top w:val="none" w:sz="0" w:space="0" w:color="auto"/>
            <w:left w:val="none" w:sz="0" w:space="0" w:color="auto"/>
            <w:bottom w:val="none" w:sz="0" w:space="0" w:color="auto"/>
            <w:right w:val="none" w:sz="0" w:space="0" w:color="auto"/>
          </w:divBdr>
          <w:divsChild>
            <w:div w:id="782378947">
              <w:marLeft w:val="0"/>
              <w:marRight w:val="0"/>
              <w:marTop w:val="0"/>
              <w:marBottom w:val="0"/>
              <w:divBdr>
                <w:top w:val="none" w:sz="0" w:space="0" w:color="auto"/>
                <w:left w:val="none" w:sz="0" w:space="0" w:color="auto"/>
                <w:bottom w:val="none" w:sz="0" w:space="0" w:color="auto"/>
                <w:right w:val="none" w:sz="0" w:space="0" w:color="auto"/>
              </w:divBdr>
              <w:divsChild>
                <w:div w:id="1614508308">
                  <w:marLeft w:val="0"/>
                  <w:marRight w:val="0"/>
                  <w:marTop w:val="0"/>
                  <w:marBottom w:val="0"/>
                  <w:divBdr>
                    <w:top w:val="none" w:sz="0" w:space="0" w:color="auto"/>
                    <w:left w:val="none" w:sz="0" w:space="0" w:color="auto"/>
                    <w:bottom w:val="none" w:sz="0" w:space="0" w:color="auto"/>
                    <w:right w:val="none" w:sz="0" w:space="0" w:color="auto"/>
                  </w:divBdr>
                  <w:divsChild>
                    <w:div w:id="613174113">
                      <w:marLeft w:val="0"/>
                      <w:marRight w:val="0"/>
                      <w:marTop w:val="75"/>
                      <w:marBottom w:val="0"/>
                      <w:divBdr>
                        <w:top w:val="none" w:sz="0" w:space="0" w:color="auto"/>
                        <w:left w:val="none" w:sz="0" w:space="0" w:color="auto"/>
                        <w:bottom w:val="none" w:sz="0" w:space="0" w:color="auto"/>
                        <w:right w:val="none" w:sz="0" w:space="0" w:color="auto"/>
                      </w:divBdr>
                      <w:divsChild>
                        <w:div w:id="149876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659054">
      <w:bodyDiv w:val="1"/>
      <w:marLeft w:val="0"/>
      <w:marRight w:val="0"/>
      <w:marTop w:val="0"/>
      <w:marBottom w:val="0"/>
      <w:divBdr>
        <w:top w:val="none" w:sz="0" w:space="0" w:color="auto"/>
        <w:left w:val="none" w:sz="0" w:space="0" w:color="auto"/>
        <w:bottom w:val="none" w:sz="0" w:space="0" w:color="auto"/>
        <w:right w:val="none" w:sz="0" w:space="0" w:color="auto"/>
      </w:divBdr>
      <w:divsChild>
        <w:div w:id="1966231381">
          <w:marLeft w:val="0"/>
          <w:marRight w:val="0"/>
          <w:marTop w:val="0"/>
          <w:marBottom w:val="0"/>
          <w:divBdr>
            <w:top w:val="none" w:sz="0" w:space="0" w:color="auto"/>
            <w:left w:val="none" w:sz="0" w:space="0" w:color="auto"/>
            <w:bottom w:val="none" w:sz="0" w:space="0" w:color="auto"/>
            <w:right w:val="none" w:sz="0" w:space="0" w:color="auto"/>
          </w:divBdr>
          <w:divsChild>
            <w:div w:id="1610427833">
              <w:marLeft w:val="0"/>
              <w:marRight w:val="0"/>
              <w:marTop w:val="0"/>
              <w:marBottom w:val="0"/>
              <w:divBdr>
                <w:top w:val="none" w:sz="0" w:space="0" w:color="auto"/>
                <w:left w:val="none" w:sz="0" w:space="0" w:color="auto"/>
                <w:bottom w:val="none" w:sz="0" w:space="0" w:color="auto"/>
                <w:right w:val="none" w:sz="0" w:space="0" w:color="auto"/>
              </w:divBdr>
              <w:divsChild>
                <w:div w:id="1975332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848007">
      <w:bodyDiv w:val="1"/>
      <w:marLeft w:val="0"/>
      <w:marRight w:val="0"/>
      <w:marTop w:val="0"/>
      <w:marBottom w:val="0"/>
      <w:divBdr>
        <w:top w:val="none" w:sz="0" w:space="0" w:color="auto"/>
        <w:left w:val="none" w:sz="0" w:space="0" w:color="auto"/>
        <w:bottom w:val="none" w:sz="0" w:space="0" w:color="auto"/>
        <w:right w:val="none" w:sz="0" w:space="0" w:color="auto"/>
      </w:divBdr>
      <w:divsChild>
        <w:div w:id="1059474287">
          <w:marLeft w:val="0"/>
          <w:marRight w:val="0"/>
          <w:marTop w:val="0"/>
          <w:marBottom w:val="0"/>
          <w:divBdr>
            <w:top w:val="none" w:sz="0" w:space="0" w:color="auto"/>
            <w:left w:val="none" w:sz="0" w:space="0" w:color="auto"/>
            <w:bottom w:val="none" w:sz="0" w:space="0" w:color="auto"/>
            <w:right w:val="none" w:sz="0" w:space="0" w:color="auto"/>
          </w:divBdr>
          <w:divsChild>
            <w:div w:id="545416111">
              <w:marLeft w:val="0"/>
              <w:marRight w:val="0"/>
              <w:marTop w:val="0"/>
              <w:marBottom w:val="0"/>
              <w:divBdr>
                <w:top w:val="none" w:sz="0" w:space="0" w:color="auto"/>
                <w:left w:val="none" w:sz="0" w:space="0" w:color="auto"/>
                <w:bottom w:val="none" w:sz="0" w:space="0" w:color="auto"/>
                <w:right w:val="none" w:sz="0" w:space="0" w:color="auto"/>
              </w:divBdr>
              <w:divsChild>
                <w:div w:id="720401307">
                  <w:marLeft w:val="0"/>
                  <w:marRight w:val="0"/>
                  <w:marTop w:val="0"/>
                  <w:marBottom w:val="0"/>
                  <w:divBdr>
                    <w:top w:val="none" w:sz="0" w:space="0" w:color="auto"/>
                    <w:left w:val="none" w:sz="0" w:space="0" w:color="auto"/>
                    <w:bottom w:val="none" w:sz="0" w:space="0" w:color="auto"/>
                    <w:right w:val="none" w:sz="0" w:space="0" w:color="auto"/>
                  </w:divBdr>
                  <w:divsChild>
                    <w:div w:id="954020615">
                      <w:marLeft w:val="0"/>
                      <w:marRight w:val="0"/>
                      <w:marTop w:val="75"/>
                      <w:marBottom w:val="0"/>
                      <w:divBdr>
                        <w:top w:val="none" w:sz="0" w:space="0" w:color="auto"/>
                        <w:left w:val="none" w:sz="0" w:space="0" w:color="auto"/>
                        <w:bottom w:val="none" w:sz="0" w:space="0" w:color="auto"/>
                        <w:right w:val="none" w:sz="0" w:space="0" w:color="auto"/>
                      </w:divBdr>
                      <w:divsChild>
                        <w:div w:id="1464732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1061624">
      <w:bodyDiv w:val="1"/>
      <w:marLeft w:val="0"/>
      <w:marRight w:val="0"/>
      <w:marTop w:val="0"/>
      <w:marBottom w:val="0"/>
      <w:divBdr>
        <w:top w:val="none" w:sz="0" w:space="0" w:color="auto"/>
        <w:left w:val="none" w:sz="0" w:space="0" w:color="auto"/>
        <w:bottom w:val="none" w:sz="0" w:space="0" w:color="auto"/>
        <w:right w:val="none" w:sz="0" w:space="0" w:color="auto"/>
      </w:divBdr>
      <w:divsChild>
        <w:div w:id="202835839">
          <w:marLeft w:val="0"/>
          <w:marRight w:val="0"/>
          <w:marTop w:val="0"/>
          <w:marBottom w:val="0"/>
          <w:divBdr>
            <w:top w:val="none" w:sz="0" w:space="0" w:color="auto"/>
            <w:left w:val="none" w:sz="0" w:space="0" w:color="auto"/>
            <w:bottom w:val="none" w:sz="0" w:space="0" w:color="auto"/>
            <w:right w:val="none" w:sz="0" w:space="0" w:color="auto"/>
          </w:divBdr>
          <w:divsChild>
            <w:div w:id="829104001">
              <w:marLeft w:val="0"/>
              <w:marRight w:val="0"/>
              <w:marTop w:val="0"/>
              <w:marBottom w:val="0"/>
              <w:divBdr>
                <w:top w:val="none" w:sz="0" w:space="0" w:color="auto"/>
                <w:left w:val="none" w:sz="0" w:space="0" w:color="auto"/>
                <w:bottom w:val="none" w:sz="0" w:space="0" w:color="auto"/>
                <w:right w:val="none" w:sz="0" w:space="0" w:color="auto"/>
              </w:divBdr>
              <w:divsChild>
                <w:div w:id="672100828">
                  <w:marLeft w:val="0"/>
                  <w:marRight w:val="0"/>
                  <w:marTop w:val="0"/>
                  <w:marBottom w:val="0"/>
                  <w:divBdr>
                    <w:top w:val="none" w:sz="0" w:space="0" w:color="auto"/>
                    <w:left w:val="none" w:sz="0" w:space="0" w:color="auto"/>
                    <w:bottom w:val="none" w:sz="0" w:space="0" w:color="auto"/>
                    <w:right w:val="none" w:sz="0" w:space="0" w:color="auto"/>
                  </w:divBdr>
                  <w:divsChild>
                    <w:div w:id="1828744671">
                      <w:marLeft w:val="0"/>
                      <w:marRight w:val="0"/>
                      <w:marTop w:val="75"/>
                      <w:marBottom w:val="0"/>
                      <w:divBdr>
                        <w:top w:val="none" w:sz="0" w:space="0" w:color="auto"/>
                        <w:left w:val="none" w:sz="0" w:space="0" w:color="auto"/>
                        <w:bottom w:val="none" w:sz="0" w:space="0" w:color="auto"/>
                        <w:right w:val="none" w:sz="0" w:space="0" w:color="auto"/>
                      </w:divBdr>
                      <w:divsChild>
                        <w:div w:id="345447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9916903">
      <w:bodyDiv w:val="1"/>
      <w:marLeft w:val="0"/>
      <w:marRight w:val="0"/>
      <w:marTop w:val="0"/>
      <w:marBottom w:val="0"/>
      <w:divBdr>
        <w:top w:val="none" w:sz="0" w:space="0" w:color="auto"/>
        <w:left w:val="none" w:sz="0" w:space="0" w:color="auto"/>
        <w:bottom w:val="none" w:sz="0" w:space="0" w:color="auto"/>
        <w:right w:val="none" w:sz="0" w:space="0" w:color="auto"/>
      </w:divBdr>
      <w:divsChild>
        <w:div w:id="351298914">
          <w:marLeft w:val="0"/>
          <w:marRight w:val="0"/>
          <w:marTop w:val="0"/>
          <w:marBottom w:val="0"/>
          <w:divBdr>
            <w:top w:val="none" w:sz="0" w:space="0" w:color="auto"/>
            <w:left w:val="none" w:sz="0" w:space="0" w:color="auto"/>
            <w:bottom w:val="none" w:sz="0" w:space="0" w:color="auto"/>
            <w:right w:val="none" w:sz="0" w:space="0" w:color="auto"/>
          </w:divBdr>
          <w:divsChild>
            <w:div w:id="2051373869">
              <w:marLeft w:val="0"/>
              <w:marRight w:val="0"/>
              <w:marTop w:val="0"/>
              <w:marBottom w:val="0"/>
              <w:divBdr>
                <w:top w:val="none" w:sz="0" w:space="0" w:color="auto"/>
                <w:left w:val="none" w:sz="0" w:space="0" w:color="auto"/>
                <w:bottom w:val="none" w:sz="0" w:space="0" w:color="auto"/>
                <w:right w:val="none" w:sz="0" w:space="0" w:color="auto"/>
              </w:divBdr>
              <w:divsChild>
                <w:div w:id="1797261699">
                  <w:marLeft w:val="0"/>
                  <w:marRight w:val="0"/>
                  <w:marTop w:val="0"/>
                  <w:marBottom w:val="0"/>
                  <w:divBdr>
                    <w:top w:val="none" w:sz="0" w:space="0" w:color="auto"/>
                    <w:left w:val="none" w:sz="0" w:space="0" w:color="auto"/>
                    <w:bottom w:val="none" w:sz="0" w:space="0" w:color="auto"/>
                    <w:right w:val="none" w:sz="0" w:space="0" w:color="auto"/>
                  </w:divBdr>
                  <w:divsChild>
                    <w:div w:id="1334450394">
                      <w:marLeft w:val="0"/>
                      <w:marRight w:val="0"/>
                      <w:marTop w:val="75"/>
                      <w:marBottom w:val="0"/>
                      <w:divBdr>
                        <w:top w:val="none" w:sz="0" w:space="0" w:color="auto"/>
                        <w:left w:val="none" w:sz="0" w:space="0" w:color="auto"/>
                        <w:bottom w:val="none" w:sz="0" w:space="0" w:color="auto"/>
                        <w:right w:val="none" w:sz="0" w:space="0" w:color="auto"/>
                      </w:divBdr>
                      <w:divsChild>
                        <w:div w:id="650795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8442473">
      <w:bodyDiv w:val="1"/>
      <w:marLeft w:val="0"/>
      <w:marRight w:val="0"/>
      <w:marTop w:val="0"/>
      <w:marBottom w:val="0"/>
      <w:divBdr>
        <w:top w:val="none" w:sz="0" w:space="0" w:color="auto"/>
        <w:left w:val="none" w:sz="0" w:space="0" w:color="auto"/>
        <w:bottom w:val="none" w:sz="0" w:space="0" w:color="auto"/>
        <w:right w:val="none" w:sz="0" w:space="0" w:color="auto"/>
      </w:divBdr>
      <w:divsChild>
        <w:div w:id="633217270">
          <w:marLeft w:val="0"/>
          <w:marRight w:val="0"/>
          <w:marTop w:val="0"/>
          <w:marBottom w:val="0"/>
          <w:divBdr>
            <w:top w:val="none" w:sz="0" w:space="0" w:color="auto"/>
            <w:left w:val="none" w:sz="0" w:space="0" w:color="auto"/>
            <w:bottom w:val="none" w:sz="0" w:space="0" w:color="auto"/>
            <w:right w:val="none" w:sz="0" w:space="0" w:color="auto"/>
          </w:divBdr>
          <w:divsChild>
            <w:div w:id="355815772">
              <w:marLeft w:val="0"/>
              <w:marRight w:val="0"/>
              <w:marTop w:val="0"/>
              <w:marBottom w:val="0"/>
              <w:divBdr>
                <w:top w:val="none" w:sz="0" w:space="0" w:color="auto"/>
                <w:left w:val="none" w:sz="0" w:space="0" w:color="auto"/>
                <w:bottom w:val="none" w:sz="0" w:space="0" w:color="auto"/>
                <w:right w:val="none" w:sz="0" w:space="0" w:color="auto"/>
              </w:divBdr>
              <w:divsChild>
                <w:div w:id="481234382">
                  <w:marLeft w:val="0"/>
                  <w:marRight w:val="0"/>
                  <w:marTop w:val="0"/>
                  <w:marBottom w:val="0"/>
                  <w:divBdr>
                    <w:top w:val="none" w:sz="0" w:space="0" w:color="auto"/>
                    <w:left w:val="none" w:sz="0" w:space="0" w:color="auto"/>
                    <w:bottom w:val="none" w:sz="0" w:space="0" w:color="auto"/>
                    <w:right w:val="none" w:sz="0" w:space="0" w:color="auto"/>
                  </w:divBdr>
                  <w:divsChild>
                    <w:div w:id="1623031234">
                      <w:marLeft w:val="0"/>
                      <w:marRight w:val="0"/>
                      <w:marTop w:val="75"/>
                      <w:marBottom w:val="0"/>
                      <w:divBdr>
                        <w:top w:val="none" w:sz="0" w:space="0" w:color="auto"/>
                        <w:left w:val="none" w:sz="0" w:space="0" w:color="auto"/>
                        <w:bottom w:val="none" w:sz="0" w:space="0" w:color="auto"/>
                        <w:right w:val="none" w:sz="0" w:space="0" w:color="auto"/>
                      </w:divBdr>
                      <w:divsChild>
                        <w:div w:id="624389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828121">
      <w:bodyDiv w:val="1"/>
      <w:marLeft w:val="0"/>
      <w:marRight w:val="0"/>
      <w:marTop w:val="0"/>
      <w:marBottom w:val="0"/>
      <w:divBdr>
        <w:top w:val="none" w:sz="0" w:space="0" w:color="auto"/>
        <w:left w:val="none" w:sz="0" w:space="0" w:color="auto"/>
        <w:bottom w:val="none" w:sz="0" w:space="0" w:color="auto"/>
        <w:right w:val="none" w:sz="0" w:space="0" w:color="auto"/>
      </w:divBdr>
      <w:divsChild>
        <w:div w:id="995301818">
          <w:marLeft w:val="0"/>
          <w:marRight w:val="0"/>
          <w:marTop w:val="0"/>
          <w:marBottom w:val="0"/>
          <w:divBdr>
            <w:top w:val="none" w:sz="0" w:space="0" w:color="auto"/>
            <w:left w:val="none" w:sz="0" w:space="0" w:color="auto"/>
            <w:bottom w:val="none" w:sz="0" w:space="0" w:color="auto"/>
            <w:right w:val="none" w:sz="0" w:space="0" w:color="auto"/>
          </w:divBdr>
          <w:divsChild>
            <w:div w:id="1186822340">
              <w:marLeft w:val="0"/>
              <w:marRight w:val="0"/>
              <w:marTop w:val="0"/>
              <w:marBottom w:val="0"/>
              <w:divBdr>
                <w:top w:val="none" w:sz="0" w:space="0" w:color="auto"/>
                <w:left w:val="none" w:sz="0" w:space="0" w:color="auto"/>
                <w:bottom w:val="none" w:sz="0" w:space="0" w:color="auto"/>
                <w:right w:val="none" w:sz="0" w:space="0" w:color="auto"/>
              </w:divBdr>
              <w:divsChild>
                <w:div w:id="705914916">
                  <w:marLeft w:val="0"/>
                  <w:marRight w:val="0"/>
                  <w:marTop w:val="0"/>
                  <w:marBottom w:val="0"/>
                  <w:divBdr>
                    <w:top w:val="none" w:sz="0" w:space="0" w:color="auto"/>
                    <w:left w:val="none" w:sz="0" w:space="0" w:color="auto"/>
                    <w:bottom w:val="none" w:sz="0" w:space="0" w:color="auto"/>
                    <w:right w:val="none" w:sz="0" w:space="0" w:color="auto"/>
                  </w:divBdr>
                  <w:divsChild>
                    <w:div w:id="531890364">
                      <w:marLeft w:val="0"/>
                      <w:marRight w:val="0"/>
                      <w:marTop w:val="75"/>
                      <w:marBottom w:val="0"/>
                      <w:divBdr>
                        <w:top w:val="none" w:sz="0" w:space="0" w:color="auto"/>
                        <w:left w:val="none" w:sz="0" w:space="0" w:color="auto"/>
                        <w:bottom w:val="none" w:sz="0" w:space="0" w:color="auto"/>
                        <w:right w:val="none" w:sz="0" w:space="0" w:color="auto"/>
                      </w:divBdr>
                      <w:divsChild>
                        <w:div w:id="299842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1656625">
      <w:bodyDiv w:val="1"/>
      <w:marLeft w:val="0"/>
      <w:marRight w:val="0"/>
      <w:marTop w:val="0"/>
      <w:marBottom w:val="0"/>
      <w:divBdr>
        <w:top w:val="none" w:sz="0" w:space="0" w:color="auto"/>
        <w:left w:val="none" w:sz="0" w:space="0" w:color="auto"/>
        <w:bottom w:val="none" w:sz="0" w:space="0" w:color="auto"/>
        <w:right w:val="none" w:sz="0" w:space="0" w:color="auto"/>
      </w:divBdr>
      <w:divsChild>
        <w:div w:id="1880894624">
          <w:marLeft w:val="0"/>
          <w:marRight w:val="0"/>
          <w:marTop w:val="0"/>
          <w:marBottom w:val="0"/>
          <w:divBdr>
            <w:top w:val="none" w:sz="0" w:space="0" w:color="auto"/>
            <w:left w:val="none" w:sz="0" w:space="0" w:color="auto"/>
            <w:bottom w:val="none" w:sz="0" w:space="0" w:color="auto"/>
            <w:right w:val="none" w:sz="0" w:space="0" w:color="auto"/>
          </w:divBdr>
          <w:divsChild>
            <w:div w:id="1155032735">
              <w:marLeft w:val="0"/>
              <w:marRight w:val="0"/>
              <w:marTop w:val="0"/>
              <w:marBottom w:val="0"/>
              <w:divBdr>
                <w:top w:val="none" w:sz="0" w:space="0" w:color="auto"/>
                <w:left w:val="none" w:sz="0" w:space="0" w:color="auto"/>
                <w:bottom w:val="none" w:sz="0" w:space="0" w:color="auto"/>
                <w:right w:val="none" w:sz="0" w:space="0" w:color="auto"/>
              </w:divBdr>
              <w:divsChild>
                <w:div w:id="467288434">
                  <w:marLeft w:val="0"/>
                  <w:marRight w:val="0"/>
                  <w:marTop w:val="0"/>
                  <w:marBottom w:val="0"/>
                  <w:divBdr>
                    <w:top w:val="none" w:sz="0" w:space="0" w:color="auto"/>
                    <w:left w:val="none" w:sz="0" w:space="0" w:color="auto"/>
                    <w:bottom w:val="none" w:sz="0" w:space="0" w:color="auto"/>
                    <w:right w:val="none" w:sz="0" w:space="0" w:color="auto"/>
                  </w:divBdr>
                  <w:divsChild>
                    <w:div w:id="1039865898">
                      <w:marLeft w:val="0"/>
                      <w:marRight w:val="0"/>
                      <w:marTop w:val="75"/>
                      <w:marBottom w:val="0"/>
                      <w:divBdr>
                        <w:top w:val="none" w:sz="0" w:space="0" w:color="auto"/>
                        <w:left w:val="none" w:sz="0" w:space="0" w:color="auto"/>
                        <w:bottom w:val="none" w:sz="0" w:space="0" w:color="auto"/>
                        <w:right w:val="none" w:sz="0" w:space="0" w:color="auto"/>
                      </w:divBdr>
                      <w:divsChild>
                        <w:div w:id="1515803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50249533">
      <w:bodyDiv w:val="1"/>
      <w:marLeft w:val="0"/>
      <w:marRight w:val="0"/>
      <w:marTop w:val="0"/>
      <w:marBottom w:val="0"/>
      <w:divBdr>
        <w:top w:val="none" w:sz="0" w:space="0" w:color="auto"/>
        <w:left w:val="none" w:sz="0" w:space="0" w:color="auto"/>
        <w:bottom w:val="none" w:sz="0" w:space="0" w:color="auto"/>
        <w:right w:val="none" w:sz="0" w:space="0" w:color="auto"/>
      </w:divBdr>
      <w:divsChild>
        <w:div w:id="1759597398">
          <w:marLeft w:val="0"/>
          <w:marRight w:val="0"/>
          <w:marTop w:val="0"/>
          <w:marBottom w:val="0"/>
          <w:divBdr>
            <w:top w:val="none" w:sz="0" w:space="0" w:color="auto"/>
            <w:left w:val="none" w:sz="0" w:space="0" w:color="auto"/>
            <w:bottom w:val="none" w:sz="0" w:space="0" w:color="auto"/>
            <w:right w:val="none" w:sz="0" w:space="0" w:color="auto"/>
          </w:divBdr>
          <w:divsChild>
            <w:div w:id="1631746776">
              <w:marLeft w:val="0"/>
              <w:marRight w:val="0"/>
              <w:marTop w:val="0"/>
              <w:marBottom w:val="0"/>
              <w:divBdr>
                <w:top w:val="none" w:sz="0" w:space="0" w:color="auto"/>
                <w:left w:val="none" w:sz="0" w:space="0" w:color="auto"/>
                <w:bottom w:val="none" w:sz="0" w:space="0" w:color="auto"/>
                <w:right w:val="none" w:sz="0" w:space="0" w:color="auto"/>
              </w:divBdr>
              <w:divsChild>
                <w:div w:id="296839138">
                  <w:marLeft w:val="0"/>
                  <w:marRight w:val="0"/>
                  <w:marTop w:val="0"/>
                  <w:marBottom w:val="0"/>
                  <w:divBdr>
                    <w:top w:val="none" w:sz="0" w:space="0" w:color="auto"/>
                    <w:left w:val="none" w:sz="0" w:space="0" w:color="auto"/>
                    <w:bottom w:val="none" w:sz="0" w:space="0" w:color="auto"/>
                    <w:right w:val="none" w:sz="0" w:space="0" w:color="auto"/>
                  </w:divBdr>
                  <w:divsChild>
                    <w:div w:id="145098933">
                      <w:marLeft w:val="0"/>
                      <w:marRight w:val="0"/>
                      <w:marTop w:val="75"/>
                      <w:marBottom w:val="0"/>
                      <w:divBdr>
                        <w:top w:val="none" w:sz="0" w:space="0" w:color="auto"/>
                        <w:left w:val="none" w:sz="0" w:space="0" w:color="auto"/>
                        <w:bottom w:val="none" w:sz="0" w:space="0" w:color="auto"/>
                        <w:right w:val="none" w:sz="0" w:space="0" w:color="auto"/>
                      </w:divBdr>
                      <w:divsChild>
                        <w:div w:id="7599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289645">
      <w:bodyDiv w:val="1"/>
      <w:marLeft w:val="0"/>
      <w:marRight w:val="0"/>
      <w:marTop w:val="0"/>
      <w:marBottom w:val="0"/>
      <w:divBdr>
        <w:top w:val="none" w:sz="0" w:space="0" w:color="auto"/>
        <w:left w:val="none" w:sz="0" w:space="0" w:color="auto"/>
        <w:bottom w:val="none" w:sz="0" w:space="0" w:color="auto"/>
        <w:right w:val="none" w:sz="0" w:space="0" w:color="auto"/>
      </w:divBdr>
      <w:divsChild>
        <w:div w:id="1338579257">
          <w:marLeft w:val="0"/>
          <w:marRight w:val="0"/>
          <w:marTop w:val="0"/>
          <w:marBottom w:val="0"/>
          <w:divBdr>
            <w:top w:val="none" w:sz="0" w:space="0" w:color="auto"/>
            <w:left w:val="none" w:sz="0" w:space="0" w:color="auto"/>
            <w:bottom w:val="none" w:sz="0" w:space="0" w:color="auto"/>
            <w:right w:val="none" w:sz="0" w:space="0" w:color="auto"/>
          </w:divBdr>
          <w:divsChild>
            <w:div w:id="1401832197">
              <w:marLeft w:val="0"/>
              <w:marRight w:val="0"/>
              <w:marTop w:val="0"/>
              <w:marBottom w:val="0"/>
              <w:divBdr>
                <w:top w:val="none" w:sz="0" w:space="0" w:color="auto"/>
                <w:left w:val="none" w:sz="0" w:space="0" w:color="auto"/>
                <w:bottom w:val="none" w:sz="0" w:space="0" w:color="auto"/>
                <w:right w:val="none" w:sz="0" w:space="0" w:color="auto"/>
              </w:divBdr>
              <w:divsChild>
                <w:div w:id="1385984817">
                  <w:marLeft w:val="0"/>
                  <w:marRight w:val="0"/>
                  <w:marTop w:val="0"/>
                  <w:marBottom w:val="0"/>
                  <w:divBdr>
                    <w:top w:val="none" w:sz="0" w:space="0" w:color="auto"/>
                    <w:left w:val="none" w:sz="0" w:space="0" w:color="auto"/>
                    <w:bottom w:val="none" w:sz="0" w:space="0" w:color="auto"/>
                    <w:right w:val="none" w:sz="0" w:space="0" w:color="auto"/>
                  </w:divBdr>
                  <w:divsChild>
                    <w:div w:id="2078167441">
                      <w:marLeft w:val="0"/>
                      <w:marRight w:val="0"/>
                      <w:marTop w:val="75"/>
                      <w:marBottom w:val="0"/>
                      <w:divBdr>
                        <w:top w:val="none" w:sz="0" w:space="0" w:color="auto"/>
                        <w:left w:val="none" w:sz="0" w:space="0" w:color="auto"/>
                        <w:bottom w:val="none" w:sz="0" w:space="0" w:color="auto"/>
                        <w:right w:val="none" w:sz="0" w:space="0" w:color="auto"/>
                      </w:divBdr>
                      <w:divsChild>
                        <w:div w:id="408894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81777886">
      <w:bodyDiv w:val="1"/>
      <w:marLeft w:val="0"/>
      <w:marRight w:val="0"/>
      <w:marTop w:val="0"/>
      <w:marBottom w:val="0"/>
      <w:divBdr>
        <w:top w:val="none" w:sz="0" w:space="0" w:color="auto"/>
        <w:left w:val="none" w:sz="0" w:space="0" w:color="auto"/>
        <w:bottom w:val="none" w:sz="0" w:space="0" w:color="auto"/>
        <w:right w:val="none" w:sz="0" w:space="0" w:color="auto"/>
      </w:divBdr>
      <w:divsChild>
        <w:div w:id="1240023799">
          <w:marLeft w:val="0"/>
          <w:marRight w:val="0"/>
          <w:marTop w:val="0"/>
          <w:marBottom w:val="0"/>
          <w:divBdr>
            <w:top w:val="none" w:sz="0" w:space="0" w:color="auto"/>
            <w:left w:val="none" w:sz="0" w:space="0" w:color="auto"/>
            <w:bottom w:val="none" w:sz="0" w:space="0" w:color="auto"/>
            <w:right w:val="none" w:sz="0" w:space="0" w:color="auto"/>
          </w:divBdr>
          <w:divsChild>
            <w:div w:id="1810857192">
              <w:marLeft w:val="0"/>
              <w:marRight w:val="0"/>
              <w:marTop w:val="0"/>
              <w:marBottom w:val="0"/>
              <w:divBdr>
                <w:top w:val="none" w:sz="0" w:space="0" w:color="auto"/>
                <w:left w:val="none" w:sz="0" w:space="0" w:color="auto"/>
                <w:bottom w:val="none" w:sz="0" w:space="0" w:color="auto"/>
                <w:right w:val="none" w:sz="0" w:space="0" w:color="auto"/>
              </w:divBdr>
              <w:divsChild>
                <w:div w:id="929512522">
                  <w:marLeft w:val="0"/>
                  <w:marRight w:val="0"/>
                  <w:marTop w:val="0"/>
                  <w:marBottom w:val="0"/>
                  <w:divBdr>
                    <w:top w:val="none" w:sz="0" w:space="0" w:color="auto"/>
                    <w:left w:val="none" w:sz="0" w:space="0" w:color="auto"/>
                    <w:bottom w:val="none" w:sz="0" w:space="0" w:color="auto"/>
                    <w:right w:val="none" w:sz="0" w:space="0" w:color="auto"/>
                  </w:divBdr>
                  <w:divsChild>
                    <w:div w:id="1501001884">
                      <w:marLeft w:val="0"/>
                      <w:marRight w:val="0"/>
                      <w:marTop w:val="75"/>
                      <w:marBottom w:val="0"/>
                      <w:divBdr>
                        <w:top w:val="none" w:sz="0" w:space="0" w:color="auto"/>
                        <w:left w:val="none" w:sz="0" w:space="0" w:color="auto"/>
                        <w:bottom w:val="none" w:sz="0" w:space="0" w:color="auto"/>
                        <w:right w:val="none" w:sz="0" w:space="0" w:color="auto"/>
                      </w:divBdr>
                      <w:divsChild>
                        <w:div w:id="743260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1010415">
      <w:bodyDiv w:val="1"/>
      <w:marLeft w:val="0"/>
      <w:marRight w:val="0"/>
      <w:marTop w:val="0"/>
      <w:marBottom w:val="0"/>
      <w:divBdr>
        <w:top w:val="none" w:sz="0" w:space="0" w:color="auto"/>
        <w:left w:val="none" w:sz="0" w:space="0" w:color="auto"/>
        <w:bottom w:val="none" w:sz="0" w:space="0" w:color="auto"/>
        <w:right w:val="none" w:sz="0" w:space="0" w:color="auto"/>
      </w:divBdr>
      <w:divsChild>
        <w:div w:id="946809239">
          <w:marLeft w:val="0"/>
          <w:marRight w:val="0"/>
          <w:marTop w:val="0"/>
          <w:marBottom w:val="0"/>
          <w:divBdr>
            <w:top w:val="none" w:sz="0" w:space="0" w:color="auto"/>
            <w:left w:val="none" w:sz="0" w:space="0" w:color="auto"/>
            <w:bottom w:val="none" w:sz="0" w:space="0" w:color="auto"/>
            <w:right w:val="none" w:sz="0" w:space="0" w:color="auto"/>
          </w:divBdr>
          <w:divsChild>
            <w:div w:id="409620085">
              <w:marLeft w:val="0"/>
              <w:marRight w:val="0"/>
              <w:marTop w:val="0"/>
              <w:marBottom w:val="0"/>
              <w:divBdr>
                <w:top w:val="none" w:sz="0" w:space="0" w:color="auto"/>
                <w:left w:val="none" w:sz="0" w:space="0" w:color="auto"/>
                <w:bottom w:val="none" w:sz="0" w:space="0" w:color="auto"/>
                <w:right w:val="none" w:sz="0" w:space="0" w:color="auto"/>
              </w:divBdr>
              <w:divsChild>
                <w:div w:id="119973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4745820">
      <w:bodyDiv w:val="1"/>
      <w:marLeft w:val="0"/>
      <w:marRight w:val="0"/>
      <w:marTop w:val="0"/>
      <w:marBottom w:val="0"/>
      <w:divBdr>
        <w:top w:val="none" w:sz="0" w:space="0" w:color="auto"/>
        <w:left w:val="none" w:sz="0" w:space="0" w:color="auto"/>
        <w:bottom w:val="none" w:sz="0" w:space="0" w:color="auto"/>
        <w:right w:val="none" w:sz="0" w:space="0" w:color="auto"/>
      </w:divBdr>
      <w:divsChild>
        <w:div w:id="1559437045">
          <w:marLeft w:val="0"/>
          <w:marRight w:val="0"/>
          <w:marTop w:val="0"/>
          <w:marBottom w:val="0"/>
          <w:divBdr>
            <w:top w:val="none" w:sz="0" w:space="0" w:color="auto"/>
            <w:left w:val="none" w:sz="0" w:space="0" w:color="auto"/>
            <w:bottom w:val="none" w:sz="0" w:space="0" w:color="auto"/>
            <w:right w:val="none" w:sz="0" w:space="0" w:color="auto"/>
          </w:divBdr>
          <w:divsChild>
            <w:div w:id="1030183956">
              <w:marLeft w:val="0"/>
              <w:marRight w:val="0"/>
              <w:marTop w:val="0"/>
              <w:marBottom w:val="0"/>
              <w:divBdr>
                <w:top w:val="none" w:sz="0" w:space="0" w:color="auto"/>
                <w:left w:val="none" w:sz="0" w:space="0" w:color="auto"/>
                <w:bottom w:val="none" w:sz="0" w:space="0" w:color="auto"/>
                <w:right w:val="none" w:sz="0" w:space="0" w:color="auto"/>
              </w:divBdr>
              <w:divsChild>
                <w:div w:id="939531124">
                  <w:marLeft w:val="0"/>
                  <w:marRight w:val="0"/>
                  <w:marTop w:val="0"/>
                  <w:marBottom w:val="0"/>
                  <w:divBdr>
                    <w:top w:val="none" w:sz="0" w:space="0" w:color="auto"/>
                    <w:left w:val="none" w:sz="0" w:space="0" w:color="auto"/>
                    <w:bottom w:val="none" w:sz="0" w:space="0" w:color="auto"/>
                    <w:right w:val="none" w:sz="0" w:space="0" w:color="auto"/>
                  </w:divBdr>
                  <w:divsChild>
                    <w:div w:id="1507747839">
                      <w:marLeft w:val="0"/>
                      <w:marRight w:val="0"/>
                      <w:marTop w:val="75"/>
                      <w:marBottom w:val="0"/>
                      <w:divBdr>
                        <w:top w:val="none" w:sz="0" w:space="0" w:color="auto"/>
                        <w:left w:val="none" w:sz="0" w:space="0" w:color="auto"/>
                        <w:bottom w:val="none" w:sz="0" w:space="0" w:color="auto"/>
                        <w:right w:val="none" w:sz="0" w:space="0" w:color="auto"/>
                      </w:divBdr>
                      <w:divsChild>
                        <w:div w:id="1439257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8125996">
      <w:bodyDiv w:val="1"/>
      <w:marLeft w:val="0"/>
      <w:marRight w:val="0"/>
      <w:marTop w:val="0"/>
      <w:marBottom w:val="0"/>
      <w:divBdr>
        <w:top w:val="none" w:sz="0" w:space="0" w:color="auto"/>
        <w:left w:val="none" w:sz="0" w:space="0" w:color="auto"/>
        <w:bottom w:val="none" w:sz="0" w:space="0" w:color="auto"/>
        <w:right w:val="none" w:sz="0" w:space="0" w:color="auto"/>
      </w:divBdr>
      <w:divsChild>
        <w:div w:id="306327469">
          <w:marLeft w:val="0"/>
          <w:marRight w:val="0"/>
          <w:marTop w:val="0"/>
          <w:marBottom w:val="0"/>
          <w:divBdr>
            <w:top w:val="none" w:sz="0" w:space="0" w:color="auto"/>
            <w:left w:val="none" w:sz="0" w:space="0" w:color="auto"/>
            <w:bottom w:val="none" w:sz="0" w:space="0" w:color="auto"/>
            <w:right w:val="none" w:sz="0" w:space="0" w:color="auto"/>
          </w:divBdr>
          <w:divsChild>
            <w:div w:id="25063146">
              <w:marLeft w:val="0"/>
              <w:marRight w:val="0"/>
              <w:marTop w:val="0"/>
              <w:marBottom w:val="0"/>
              <w:divBdr>
                <w:top w:val="none" w:sz="0" w:space="0" w:color="auto"/>
                <w:left w:val="none" w:sz="0" w:space="0" w:color="auto"/>
                <w:bottom w:val="none" w:sz="0" w:space="0" w:color="auto"/>
                <w:right w:val="none" w:sz="0" w:space="0" w:color="auto"/>
              </w:divBdr>
              <w:divsChild>
                <w:div w:id="1904171861">
                  <w:marLeft w:val="0"/>
                  <w:marRight w:val="0"/>
                  <w:marTop w:val="0"/>
                  <w:marBottom w:val="0"/>
                  <w:divBdr>
                    <w:top w:val="none" w:sz="0" w:space="0" w:color="auto"/>
                    <w:left w:val="none" w:sz="0" w:space="0" w:color="auto"/>
                    <w:bottom w:val="none" w:sz="0" w:space="0" w:color="auto"/>
                    <w:right w:val="none" w:sz="0" w:space="0" w:color="auto"/>
                  </w:divBdr>
                  <w:divsChild>
                    <w:div w:id="1392928188">
                      <w:marLeft w:val="0"/>
                      <w:marRight w:val="0"/>
                      <w:marTop w:val="75"/>
                      <w:marBottom w:val="0"/>
                      <w:divBdr>
                        <w:top w:val="none" w:sz="0" w:space="0" w:color="auto"/>
                        <w:left w:val="none" w:sz="0" w:space="0" w:color="auto"/>
                        <w:bottom w:val="none" w:sz="0" w:space="0" w:color="auto"/>
                        <w:right w:val="none" w:sz="0" w:space="0" w:color="auto"/>
                      </w:divBdr>
                      <w:divsChild>
                        <w:div w:id="1653562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0889729">
      <w:bodyDiv w:val="1"/>
      <w:marLeft w:val="0"/>
      <w:marRight w:val="0"/>
      <w:marTop w:val="0"/>
      <w:marBottom w:val="0"/>
      <w:divBdr>
        <w:top w:val="none" w:sz="0" w:space="0" w:color="auto"/>
        <w:left w:val="none" w:sz="0" w:space="0" w:color="auto"/>
        <w:bottom w:val="none" w:sz="0" w:space="0" w:color="auto"/>
        <w:right w:val="none" w:sz="0" w:space="0" w:color="auto"/>
      </w:divBdr>
      <w:divsChild>
        <w:div w:id="45112030">
          <w:marLeft w:val="0"/>
          <w:marRight w:val="0"/>
          <w:marTop w:val="0"/>
          <w:marBottom w:val="0"/>
          <w:divBdr>
            <w:top w:val="none" w:sz="0" w:space="0" w:color="auto"/>
            <w:left w:val="none" w:sz="0" w:space="0" w:color="auto"/>
            <w:bottom w:val="none" w:sz="0" w:space="0" w:color="auto"/>
            <w:right w:val="none" w:sz="0" w:space="0" w:color="auto"/>
          </w:divBdr>
          <w:divsChild>
            <w:div w:id="647707945">
              <w:marLeft w:val="0"/>
              <w:marRight w:val="0"/>
              <w:marTop w:val="0"/>
              <w:marBottom w:val="0"/>
              <w:divBdr>
                <w:top w:val="none" w:sz="0" w:space="0" w:color="auto"/>
                <w:left w:val="none" w:sz="0" w:space="0" w:color="auto"/>
                <w:bottom w:val="none" w:sz="0" w:space="0" w:color="auto"/>
                <w:right w:val="none" w:sz="0" w:space="0" w:color="auto"/>
              </w:divBdr>
              <w:divsChild>
                <w:div w:id="1279798069">
                  <w:marLeft w:val="0"/>
                  <w:marRight w:val="0"/>
                  <w:marTop w:val="0"/>
                  <w:marBottom w:val="0"/>
                  <w:divBdr>
                    <w:top w:val="none" w:sz="0" w:space="0" w:color="auto"/>
                    <w:left w:val="none" w:sz="0" w:space="0" w:color="auto"/>
                    <w:bottom w:val="none" w:sz="0" w:space="0" w:color="auto"/>
                    <w:right w:val="none" w:sz="0" w:space="0" w:color="auto"/>
                  </w:divBdr>
                  <w:divsChild>
                    <w:div w:id="1649935889">
                      <w:marLeft w:val="0"/>
                      <w:marRight w:val="0"/>
                      <w:marTop w:val="75"/>
                      <w:marBottom w:val="0"/>
                      <w:divBdr>
                        <w:top w:val="none" w:sz="0" w:space="0" w:color="auto"/>
                        <w:left w:val="none" w:sz="0" w:space="0" w:color="auto"/>
                        <w:bottom w:val="none" w:sz="0" w:space="0" w:color="auto"/>
                        <w:right w:val="none" w:sz="0" w:space="0" w:color="auto"/>
                      </w:divBdr>
                      <w:divsChild>
                        <w:div w:id="169800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7145830">
      <w:bodyDiv w:val="1"/>
      <w:marLeft w:val="0"/>
      <w:marRight w:val="0"/>
      <w:marTop w:val="0"/>
      <w:marBottom w:val="0"/>
      <w:divBdr>
        <w:top w:val="none" w:sz="0" w:space="0" w:color="auto"/>
        <w:left w:val="none" w:sz="0" w:space="0" w:color="auto"/>
        <w:bottom w:val="none" w:sz="0" w:space="0" w:color="auto"/>
        <w:right w:val="none" w:sz="0" w:space="0" w:color="auto"/>
      </w:divBdr>
      <w:divsChild>
        <w:div w:id="2097823259">
          <w:marLeft w:val="0"/>
          <w:marRight w:val="0"/>
          <w:marTop w:val="0"/>
          <w:marBottom w:val="0"/>
          <w:divBdr>
            <w:top w:val="none" w:sz="0" w:space="0" w:color="auto"/>
            <w:left w:val="none" w:sz="0" w:space="0" w:color="auto"/>
            <w:bottom w:val="none" w:sz="0" w:space="0" w:color="auto"/>
            <w:right w:val="none" w:sz="0" w:space="0" w:color="auto"/>
          </w:divBdr>
          <w:divsChild>
            <w:div w:id="822166052">
              <w:marLeft w:val="0"/>
              <w:marRight w:val="0"/>
              <w:marTop w:val="0"/>
              <w:marBottom w:val="0"/>
              <w:divBdr>
                <w:top w:val="none" w:sz="0" w:space="0" w:color="auto"/>
                <w:left w:val="none" w:sz="0" w:space="0" w:color="auto"/>
                <w:bottom w:val="none" w:sz="0" w:space="0" w:color="auto"/>
                <w:right w:val="none" w:sz="0" w:space="0" w:color="auto"/>
              </w:divBdr>
              <w:divsChild>
                <w:div w:id="638656349">
                  <w:marLeft w:val="0"/>
                  <w:marRight w:val="0"/>
                  <w:marTop w:val="0"/>
                  <w:marBottom w:val="0"/>
                  <w:divBdr>
                    <w:top w:val="none" w:sz="0" w:space="0" w:color="auto"/>
                    <w:left w:val="none" w:sz="0" w:space="0" w:color="auto"/>
                    <w:bottom w:val="none" w:sz="0" w:space="0" w:color="auto"/>
                    <w:right w:val="none" w:sz="0" w:space="0" w:color="auto"/>
                  </w:divBdr>
                </w:div>
              </w:divsChild>
            </w:div>
            <w:div w:id="1367563557">
              <w:marLeft w:val="0"/>
              <w:marRight w:val="0"/>
              <w:marTop w:val="0"/>
              <w:marBottom w:val="0"/>
              <w:divBdr>
                <w:top w:val="none" w:sz="0" w:space="0" w:color="auto"/>
                <w:left w:val="none" w:sz="0" w:space="0" w:color="auto"/>
                <w:bottom w:val="none" w:sz="0" w:space="0" w:color="auto"/>
                <w:right w:val="none" w:sz="0" w:space="0" w:color="auto"/>
              </w:divBdr>
              <w:divsChild>
                <w:div w:id="1782872021">
                  <w:marLeft w:val="0"/>
                  <w:marRight w:val="0"/>
                  <w:marTop w:val="0"/>
                  <w:marBottom w:val="0"/>
                  <w:divBdr>
                    <w:top w:val="none" w:sz="0" w:space="0" w:color="auto"/>
                    <w:left w:val="none" w:sz="0" w:space="0" w:color="auto"/>
                    <w:bottom w:val="none" w:sz="0" w:space="0" w:color="auto"/>
                    <w:right w:val="none" w:sz="0" w:space="0" w:color="auto"/>
                  </w:divBdr>
                </w:div>
              </w:divsChild>
            </w:div>
            <w:div w:id="1781408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0272834">
      <w:bodyDiv w:val="1"/>
      <w:marLeft w:val="0"/>
      <w:marRight w:val="0"/>
      <w:marTop w:val="0"/>
      <w:marBottom w:val="0"/>
      <w:divBdr>
        <w:top w:val="none" w:sz="0" w:space="0" w:color="auto"/>
        <w:left w:val="none" w:sz="0" w:space="0" w:color="auto"/>
        <w:bottom w:val="none" w:sz="0" w:space="0" w:color="auto"/>
        <w:right w:val="none" w:sz="0" w:space="0" w:color="auto"/>
      </w:divBdr>
      <w:divsChild>
        <w:div w:id="675763847">
          <w:marLeft w:val="0"/>
          <w:marRight w:val="0"/>
          <w:marTop w:val="0"/>
          <w:marBottom w:val="0"/>
          <w:divBdr>
            <w:top w:val="none" w:sz="0" w:space="0" w:color="auto"/>
            <w:left w:val="none" w:sz="0" w:space="0" w:color="auto"/>
            <w:bottom w:val="none" w:sz="0" w:space="0" w:color="auto"/>
            <w:right w:val="none" w:sz="0" w:space="0" w:color="auto"/>
          </w:divBdr>
          <w:divsChild>
            <w:div w:id="722799555">
              <w:marLeft w:val="0"/>
              <w:marRight w:val="0"/>
              <w:marTop w:val="0"/>
              <w:marBottom w:val="0"/>
              <w:divBdr>
                <w:top w:val="none" w:sz="0" w:space="0" w:color="auto"/>
                <w:left w:val="none" w:sz="0" w:space="0" w:color="auto"/>
                <w:bottom w:val="none" w:sz="0" w:space="0" w:color="auto"/>
                <w:right w:val="none" w:sz="0" w:space="0" w:color="auto"/>
              </w:divBdr>
              <w:divsChild>
                <w:div w:id="1890651054">
                  <w:marLeft w:val="0"/>
                  <w:marRight w:val="0"/>
                  <w:marTop w:val="0"/>
                  <w:marBottom w:val="0"/>
                  <w:divBdr>
                    <w:top w:val="none" w:sz="0" w:space="0" w:color="auto"/>
                    <w:left w:val="none" w:sz="0" w:space="0" w:color="auto"/>
                    <w:bottom w:val="none" w:sz="0" w:space="0" w:color="auto"/>
                    <w:right w:val="none" w:sz="0" w:space="0" w:color="auto"/>
                  </w:divBdr>
                </w:div>
              </w:divsChild>
            </w:div>
            <w:div w:id="1483543734">
              <w:marLeft w:val="0"/>
              <w:marRight w:val="0"/>
              <w:marTop w:val="0"/>
              <w:marBottom w:val="0"/>
              <w:divBdr>
                <w:top w:val="none" w:sz="0" w:space="0" w:color="auto"/>
                <w:left w:val="none" w:sz="0" w:space="0" w:color="auto"/>
                <w:bottom w:val="none" w:sz="0" w:space="0" w:color="auto"/>
                <w:right w:val="none" w:sz="0" w:space="0" w:color="auto"/>
              </w:divBdr>
              <w:divsChild>
                <w:div w:id="903301014">
                  <w:marLeft w:val="0"/>
                  <w:marRight w:val="0"/>
                  <w:marTop w:val="0"/>
                  <w:marBottom w:val="0"/>
                  <w:divBdr>
                    <w:top w:val="none" w:sz="0" w:space="0" w:color="auto"/>
                    <w:left w:val="none" w:sz="0" w:space="0" w:color="auto"/>
                    <w:bottom w:val="none" w:sz="0" w:space="0" w:color="auto"/>
                    <w:right w:val="none" w:sz="0" w:space="0" w:color="auto"/>
                  </w:divBdr>
                </w:div>
              </w:divsChild>
            </w:div>
            <w:div w:id="2101825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707065">
      <w:bodyDiv w:val="1"/>
      <w:marLeft w:val="0"/>
      <w:marRight w:val="0"/>
      <w:marTop w:val="0"/>
      <w:marBottom w:val="0"/>
      <w:divBdr>
        <w:top w:val="none" w:sz="0" w:space="0" w:color="auto"/>
        <w:left w:val="none" w:sz="0" w:space="0" w:color="auto"/>
        <w:bottom w:val="none" w:sz="0" w:space="0" w:color="auto"/>
        <w:right w:val="none" w:sz="0" w:space="0" w:color="auto"/>
      </w:divBdr>
      <w:divsChild>
        <w:div w:id="1011565400">
          <w:marLeft w:val="0"/>
          <w:marRight w:val="0"/>
          <w:marTop w:val="0"/>
          <w:marBottom w:val="0"/>
          <w:divBdr>
            <w:top w:val="none" w:sz="0" w:space="0" w:color="auto"/>
            <w:left w:val="none" w:sz="0" w:space="0" w:color="auto"/>
            <w:bottom w:val="none" w:sz="0" w:space="0" w:color="auto"/>
            <w:right w:val="none" w:sz="0" w:space="0" w:color="auto"/>
          </w:divBdr>
          <w:divsChild>
            <w:div w:id="1797410264">
              <w:marLeft w:val="0"/>
              <w:marRight w:val="0"/>
              <w:marTop w:val="0"/>
              <w:marBottom w:val="0"/>
              <w:divBdr>
                <w:top w:val="none" w:sz="0" w:space="0" w:color="auto"/>
                <w:left w:val="none" w:sz="0" w:space="0" w:color="auto"/>
                <w:bottom w:val="none" w:sz="0" w:space="0" w:color="auto"/>
                <w:right w:val="none" w:sz="0" w:space="0" w:color="auto"/>
              </w:divBdr>
              <w:divsChild>
                <w:div w:id="198030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16334">
      <w:bodyDiv w:val="1"/>
      <w:marLeft w:val="0"/>
      <w:marRight w:val="0"/>
      <w:marTop w:val="0"/>
      <w:marBottom w:val="0"/>
      <w:divBdr>
        <w:top w:val="none" w:sz="0" w:space="0" w:color="auto"/>
        <w:left w:val="none" w:sz="0" w:space="0" w:color="auto"/>
        <w:bottom w:val="none" w:sz="0" w:space="0" w:color="auto"/>
        <w:right w:val="none" w:sz="0" w:space="0" w:color="auto"/>
      </w:divBdr>
      <w:divsChild>
        <w:div w:id="582641636">
          <w:marLeft w:val="0"/>
          <w:marRight w:val="0"/>
          <w:marTop w:val="0"/>
          <w:marBottom w:val="0"/>
          <w:divBdr>
            <w:top w:val="none" w:sz="0" w:space="0" w:color="auto"/>
            <w:left w:val="none" w:sz="0" w:space="0" w:color="auto"/>
            <w:bottom w:val="none" w:sz="0" w:space="0" w:color="auto"/>
            <w:right w:val="none" w:sz="0" w:space="0" w:color="auto"/>
          </w:divBdr>
          <w:divsChild>
            <w:div w:id="1986741810">
              <w:marLeft w:val="0"/>
              <w:marRight w:val="0"/>
              <w:marTop w:val="0"/>
              <w:marBottom w:val="0"/>
              <w:divBdr>
                <w:top w:val="none" w:sz="0" w:space="0" w:color="auto"/>
                <w:left w:val="none" w:sz="0" w:space="0" w:color="auto"/>
                <w:bottom w:val="none" w:sz="0" w:space="0" w:color="auto"/>
                <w:right w:val="none" w:sz="0" w:space="0" w:color="auto"/>
              </w:divBdr>
              <w:divsChild>
                <w:div w:id="1087581707">
                  <w:marLeft w:val="0"/>
                  <w:marRight w:val="0"/>
                  <w:marTop w:val="0"/>
                  <w:marBottom w:val="0"/>
                  <w:divBdr>
                    <w:top w:val="none" w:sz="0" w:space="0" w:color="auto"/>
                    <w:left w:val="none" w:sz="0" w:space="0" w:color="auto"/>
                    <w:bottom w:val="none" w:sz="0" w:space="0" w:color="auto"/>
                    <w:right w:val="none" w:sz="0" w:space="0" w:color="auto"/>
                  </w:divBdr>
                  <w:divsChild>
                    <w:div w:id="1386880307">
                      <w:marLeft w:val="0"/>
                      <w:marRight w:val="0"/>
                      <w:marTop w:val="75"/>
                      <w:marBottom w:val="0"/>
                      <w:divBdr>
                        <w:top w:val="none" w:sz="0" w:space="0" w:color="auto"/>
                        <w:left w:val="none" w:sz="0" w:space="0" w:color="auto"/>
                        <w:bottom w:val="none" w:sz="0" w:space="0" w:color="auto"/>
                        <w:right w:val="none" w:sz="0" w:space="0" w:color="auto"/>
                      </w:divBdr>
                      <w:divsChild>
                        <w:div w:id="17573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5928849">
      <w:bodyDiv w:val="1"/>
      <w:marLeft w:val="0"/>
      <w:marRight w:val="0"/>
      <w:marTop w:val="0"/>
      <w:marBottom w:val="0"/>
      <w:divBdr>
        <w:top w:val="none" w:sz="0" w:space="0" w:color="auto"/>
        <w:left w:val="none" w:sz="0" w:space="0" w:color="auto"/>
        <w:bottom w:val="none" w:sz="0" w:space="0" w:color="auto"/>
        <w:right w:val="none" w:sz="0" w:space="0" w:color="auto"/>
      </w:divBdr>
      <w:divsChild>
        <w:div w:id="357514359">
          <w:marLeft w:val="0"/>
          <w:marRight w:val="0"/>
          <w:marTop w:val="0"/>
          <w:marBottom w:val="0"/>
          <w:divBdr>
            <w:top w:val="none" w:sz="0" w:space="0" w:color="auto"/>
            <w:left w:val="none" w:sz="0" w:space="0" w:color="auto"/>
            <w:bottom w:val="none" w:sz="0" w:space="0" w:color="auto"/>
            <w:right w:val="none" w:sz="0" w:space="0" w:color="auto"/>
          </w:divBdr>
          <w:divsChild>
            <w:div w:id="1593316699">
              <w:marLeft w:val="0"/>
              <w:marRight w:val="0"/>
              <w:marTop w:val="0"/>
              <w:marBottom w:val="0"/>
              <w:divBdr>
                <w:top w:val="none" w:sz="0" w:space="0" w:color="auto"/>
                <w:left w:val="none" w:sz="0" w:space="0" w:color="auto"/>
                <w:bottom w:val="none" w:sz="0" w:space="0" w:color="auto"/>
                <w:right w:val="none" w:sz="0" w:space="0" w:color="auto"/>
              </w:divBdr>
              <w:divsChild>
                <w:div w:id="1706566194">
                  <w:marLeft w:val="0"/>
                  <w:marRight w:val="0"/>
                  <w:marTop w:val="0"/>
                  <w:marBottom w:val="0"/>
                  <w:divBdr>
                    <w:top w:val="none" w:sz="0" w:space="0" w:color="auto"/>
                    <w:left w:val="none" w:sz="0" w:space="0" w:color="auto"/>
                    <w:bottom w:val="none" w:sz="0" w:space="0" w:color="auto"/>
                    <w:right w:val="none" w:sz="0" w:space="0" w:color="auto"/>
                  </w:divBdr>
                  <w:divsChild>
                    <w:div w:id="603851679">
                      <w:marLeft w:val="0"/>
                      <w:marRight w:val="0"/>
                      <w:marTop w:val="75"/>
                      <w:marBottom w:val="0"/>
                      <w:divBdr>
                        <w:top w:val="none" w:sz="0" w:space="0" w:color="auto"/>
                        <w:left w:val="none" w:sz="0" w:space="0" w:color="auto"/>
                        <w:bottom w:val="none" w:sz="0" w:space="0" w:color="auto"/>
                        <w:right w:val="none" w:sz="0" w:space="0" w:color="auto"/>
                      </w:divBdr>
                      <w:divsChild>
                        <w:div w:id="1856798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1097022">
      <w:bodyDiv w:val="1"/>
      <w:marLeft w:val="0"/>
      <w:marRight w:val="0"/>
      <w:marTop w:val="0"/>
      <w:marBottom w:val="0"/>
      <w:divBdr>
        <w:top w:val="none" w:sz="0" w:space="0" w:color="auto"/>
        <w:left w:val="none" w:sz="0" w:space="0" w:color="auto"/>
        <w:bottom w:val="none" w:sz="0" w:space="0" w:color="auto"/>
        <w:right w:val="none" w:sz="0" w:space="0" w:color="auto"/>
      </w:divBdr>
      <w:divsChild>
        <w:div w:id="1713921905">
          <w:marLeft w:val="0"/>
          <w:marRight w:val="0"/>
          <w:marTop w:val="0"/>
          <w:marBottom w:val="0"/>
          <w:divBdr>
            <w:top w:val="none" w:sz="0" w:space="0" w:color="auto"/>
            <w:left w:val="none" w:sz="0" w:space="0" w:color="auto"/>
            <w:bottom w:val="none" w:sz="0" w:space="0" w:color="auto"/>
            <w:right w:val="none" w:sz="0" w:space="0" w:color="auto"/>
          </w:divBdr>
          <w:divsChild>
            <w:div w:id="1471093346">
              <w:marLeft w:val="0"/>
              <w:marRight w:val="0"/>
              <w:marTop w:val="0"/>
              <w:marBottom w:val="0"/>
              <w:divBdr>
                <w:top w:val="none" w:sz="0" w:space="0" w:color="auto"/>
                <w:left w:val="none" w:sz="0" w:space="0" w:color="auto"/>
                <w:bottom w:val="none" w:sz="0" w:space="0" w:color="auto"/>
                <w:right w:val="none" w:sz="0" w:space="0" w:color="auto"/>
              </w:divBdr>
              <w:divsChild>
                <w:div w:id="1177571729">
                  <w:marLeft w:val="0"/>
                  <w:marRight w:val="0"/>
                  <w:marTop w:val="0"/>
                  <w:marBottom w:val="0"/>
                  <w:divBdr>
                    <w:top w:val="none" w:sz="0" w:space="0" w:color="auto"/>
                    <w:left w:val="none" w:sz="0" w:space="0" w:color="auto"/>
                    <w:bottom w:val="none" w:sz="0" w:space="0" w:color="auto"/>
                    <w:right w:val="none" w:sz="0" w:space="0" w:color="auto"/>
                  </w:divBdr>
                  <w:divsChild>
                    <w:div w:id="829103678">
                      <w:marLeft w:val="0"/>
                      <w:marRight w:val="0"/>
                      <w:marTop w:val="0"/>
                      <w:marBottom w:val="0"/>
                      <w:divBdr>
                        <w:top w:val="none" w:sz="0" w:space="0" w:color="auto"/>
                        <w:left w:val="none" w:sz="0" w:space="0" w:color="auto"/>
                        <w:bottom w:val="none" w:sz="0" w:space="0" w:color="auto"/>
                        <w:right w:val="none" w:sz="0" w:space="0" w:color="auto"/>
                      </w:divBdr>
                    </w:div>
                    <w:div w:id="994993273">
                      <w:marLeft w:val="0"/>
                      <w:marRight w:val="0"/>
                      <w:marTop w:val="0"/>
                      <w:marBottom w:val="0"/>
                      <w:divBdr>
                        <w:top w:val="none" w:sz="0" w:space="0" w:color="auto"/>
                        <w:left w:val="none" w:sz="0" w:space="0" w:color="auto"/>
                        <w:bottom w:val="none" w:sz="0" w:space="0" w:color="auto"/>
                        <w:right w:val="none" w:sz="0" w:space="0" w:color="auto"/>
                      </w:divBdr>
                    </w:div>
                    <w:div w:id="198396628">
                      <w:marLeft w:val="0"/>
                      <w:marRight w:val="0"/>
                      <w:marTop w:val="0"/>
                      <w:marBottom w:val="0"/>
                      <w:divBdr>
                        <w:top w:val="none" w:sz="0" w:space="0" w:color="auto"/>
                        <w:left w:val="none" w:sz="0" w:space="0" w:color="auto"/>
                        <w:bottom w:val="none" w:sz="0" w:space="0" w:color="auto"/>
                        <w:right w:val="none" w:sz="0" w:space="0" w:color="auto"/>
                      </w:divBdr>
                    </w:div>
                    <w:div w:id="1313170124">
                      <w:marLeft w:val="0"/>
                      <w:marRight w:val="0"/>
                      <w:marTop w:val="0"/>
                      <w:marBottom w:val="0"/>
                      <w:divBdr>
                        <w:top w:val="none" w:sz="0" w:space="0" w:color="auto"/>
                        <w:left w:val="none" w:sz="0" w:space="0" w:color="auto"/>
                        <w:bottom w:val="none" w:sz="0" w:space="0" w:color="auto"/>
                        <w:right w:val="none" w:sz="0" w:space="0" w:color="auto"/>
                      </w:divBdr>
                    </w:div>
                    <w:div w:id="1372808064">
                      <w:marLeft w:val="0"/>
                      <w:marRight w:val="0"/>
                      <w:marTop w:val="0"/>
                      <w:marBottom w:val="0"/>
                      <w:divBdr>
                        <w:top w:val="none" w:sz="0" w:space="0" w:color="auto"/>
                        <w:left w:val="none" w:sz="0" w:space="0" w:color="auto"/>
                        <w:bottom w:val="none" w:sz="0" w:space="0" w:color="auto"/>
                        <w:right w:val="none" w:sz="0" w:space="0" w:color="auto"/>
                      </w:divBdr>
                    </w:div>
                    <w:div w:id="1427458529">
                      <w:marLeft w:val="0"/>
                      <w:marRight w:val="0"/>
                      <w:marTop w:val="0"/>
                      <w:marBottom w:val="0"/>
                      <w:divBdr>
                        <w:top w:val="none" w:sz="0" w:space="0" w:color="auto"/>
                        <w:left w:val="none" w:sz="0" w:space="0" w:color="auto"/>
                        <w:bottom w:val="none" w:sz="0" w:space="0" w:color="auto"/>
                        <w:right w:val="none" w:sz="0" w:space="0" w:color="auto"/>
                      </w:divBdr>
                    </w:div>
                    <w:div w:id="1696690101">
                      <w:marLeft w:val="0"/>
                      <w:marRight w:val="0"/>
                      <w:marTop w:val="0"/>
                      <w:marBottom w:val="0"/>
                      <w:divBdr>
                        <w:top w:val="none" w:sz="0" w:space="0" w:color="auto"/>
                        <w:left w:val="none" w:sz="0" w:space="0" w:color="auto"/>
                        <w:bottom w:val="none" w:sz="0" w:space="0" w:color="auto"/>
                        <w:right w:val="none" w:sz="0" w:space="0" w:color="auto"/>
                      </w:divBdr>
                    </w:div>
                    <w:div w:id="379131748">
                      <w:marLeft w:val="0"/>
                      <w:marRight w:val="0"/>
                      <w:marTop w:val="0"/>
                      <w:marBottom w:val="0"/>
                      <w:divBdr>
                        <w:top w:val="none" w:sz="0" w:space="0" w:color="auto"/>
                        <w:left w:val="none" w:sz="0" w:space="0" w:color="auto"/>
                        <w:bottom w:val="none" w:sz="0" w:space="0" w:color="auto"/>
                        <w:right w:val="none" w:sz="0" w:space="0" w:color="auto"/>
                      </w:divBdr>
                    </w:div>
                    <w:div w:id="1609041351">
                      <w:marLeft w:val="0"/>
                      <w:marRight w:val="0"/>
                      <w:marTop w:val="0"/>
                      <w:marBottom w:val="0"/>
                      <w:divBdr>
                        <w:top w:val="none" w:sz="0" w:space="0" w:color="auto"/>
                        <w:left w:val="none" w:sz="0" w:space="0" w:color="auto"/>
                        <w:bottom w:val="none" w:sz="0" w:space="0" w:color="auto"/>
                        <w:right w:val="none" w:sz="0" w:space="0" w:color="auto"/>
                      </w:divBdr>
                    </w:div>
                    <w:div w:id="965504339">
                      <w:marLeft w:val="0"/>
                      <w:marRight w:val="0"/>
                      <w:marTop w:val="0"/>
                      <w:marBottom w:val="0"/>
                      <w:divBdr>
                        <w:top w:val="none" w:sz="0" w:space="0" w:color="auto"/>
                        <w:left w:val="none" w:sz="0" w:space="0" w:color="auto"/>
                        <w:bottom w:val="none" w:sz="0" w:space="0" w:color="auto"/>
                        <w:right w:val="none" w:sz="0" w:space="0" w:color="auto"/>
                      </w:divBdr>
                    </w:div>
                    <w:div w:id="582766042">
                      <w:marLeft w:val="0"/>
                      <w:marRight w:val="0"/>
                      <w:marTop w:val="0"/>
                      <w:marBottom w:val="0"/>
                      <w:divBdr>
                        <w:top w:val="none" w:sz="0" w:space="0" w:color="auto"/>
                        <w:left w:val="none" w:sz="0" w:space="0" w:color="auto"/>
                        <w:bottom w:val="none" w:sz="0" w:space="0" w:color="auto"/>
                        <w:right w:val="none" w:sz="0" w:space="0" w:color="auto"/>
                      </w:divBdr>
                    </w:div>
                    <w:div w:id="874733131">
                      <w:marLeft w:val="0"/>
                      <w:marRight w:val="0"/>
                      <w:marTop w:val="0"/>
                      <w:marBottom w:val="0"/>
                      <w:divBdr>
                        <w:top w:val="none" w:sz="0" w:space="0" w:color="auto"/>
                        <w:left w:val="none" w:sz="0" w:space="0" w:color="auto"/>
                        <w:bottom w:val="none" w:sz="0" w:space="0" w:color="auto"/>
                        <w:right w:val="none" w:sz="0" w:space="0" w:color="auto"/>
                      </w:divBdr>
                    </w:div>
                    <w:div w:id="296424308">
                      <w:marLeft w:val="0"/>
                      <w:marRight w:val="0"/>
                      <w:marTop w:val="0"/>
                      <w:marBottom w:val="0"/>
                      <w:divBdr>
                        <w:top w:val="none" w:sz="0" w:space="0" w:color="auto"/>
                        <w:left w:val="none" w:sz="0" w:space="0" w:color="auto"/>
                        <w:bottom w:val="none" w:sz="0" w:space="0" w:color="auto"/>
                        <w:right w:val="none" w:sz="0" w:space="0" w:color="auto"/>
                      </w:divBdr>
                    </w:div>
                    <w:div w:id="1571384403">
                      <w:marLeft w:val="0"/>
                      <w:marRight w:val="0"/>
                      <w:marTop w:val="0"/>
                      <w:marBottom w:val="0"/>
                      <w:divBdr>
                        <w:top w:val="none" w:sz="0" w:space="0" w:color="auto"/>
                        <w:left w:val="none" w:sz="0" w:space="0" w:color="auto"/>
                        <w:bottom w:val="none" w:sz="0" w:space="0" w:color="auto"/>
                        <w:right w:val="none" w:sz="0" w:space="0" w:color="auto"/>
                      </w:divBdr>
                    </w:div>
                    <w:div w:id="1338070075">
                      <w:marLeft w:val="0"/>
                      <w:marRight w:val="0"/>
                      <w:marTop w:val="0"/>
                      <w:marBottom w:val="0"/>
                      <w:divBdr>
                        <w:top w:val="none" w:sz="0" w:space="0" w:color="auto"/>
                        <w:left w:val="none" w:sz="0" w:space="0" w:color="auto"/>
                        <w:bottom w:val="none" w:sz="0" w:space="0" w:color="auto"/>
                        <w:right w:val="none" w:sz="0" w:space="0" w:color="auto"/>
                      </w:divBdr>
                    </w:div>
                    <w:div w:id="2059434476">
                      <w:marLeft w:val="0"/>
                      <w:marRight w:val="0"/>
                      <w:marTop w:val="0"/>
                      <w:marBottom w:val="0"/>
                      <w:divBdr>
                        <w:top w:val="none" w:sz="0" w:space="0" w:color="auto"/>
                        <w:left w:val="none" w:sz="0" w:space="0" w:color="auto"/>
                        <w:bottom w:val="none" w:sz="0" w:space="0" w:color="auto"/>
                        <w:right w:val="none" w:sz="0" w:space="0" w:color="auto"/>
                      </w:divBdr>
                    </w:div>
                    <w:div w:id="2003467018">
                      <w:marLeft w:val="0"/>
                      <w:marRight w:val="0"/>
                      <w:marTop w:val="0"/>
                      <w:marBottom w:val="0"/>
                      <w:divBdr>
                        <w:top w:val="none" w:sz="0" w:space="0" w:color="auto"/>
                        <w:left w:val="none" w:sz="0" w:space="0" w:color="auto"/>
                        <w:bottom w:val="none" w:sz="0" w:space="0" w:color="auto"/>
                        <w:right w:val="none" w:sz="0" w:space="0" w:color="auto"/>
                      </w:divBdr>
                    </w:div>
                    <w:div w:id="1425149639">
                      <w:marLeft w:val="0"/>
                      <w:marRight w:val="0"/>
                      <w:marTop w:val="0"/>
                      <w:marBottom w:val="0"/>
                      <w:divBdr>
                        <w:top w:val="none" w:sz="0" w:space="0" w:color="auto"/>
                        <w:left w:val="none" w:sz="0" w:space="0" w:color="auto"/>
                        <w:bottom w:val="none" w:sz="0" w:space="0" w:color="auto"/>
                        <w:right w:val="none" w:sz="0" w:space="0" w:color="auto"/>
                      </w:divBdr>
                    </w:div>
                    <w:div w:id="2105345770">
                      <w:marLeft w:val="0"/>
                      <w:marRight w:val="0"/>
                      <w:marTop w:val="0"/>
                      <w:marBottom w:val="0"/>
                      <w:divBdr>
                        <w:top w:val="none" w:sz="0" w:space="0" w:color="auto"/>
                        <w:left w:val="none" w:sz="0" w:space="0" w:color="auto"/>
                        <w:bottom w:val="none" w:sz="0" w:space="0" w:color="auto"/>
                        <w:right w:val="none" w:sz="0" w:space="0" w:color="auto"/>
                      </w:divBdr>
                    </w:div>
                    <w:div w:id="1536695530">
                      <w:marLeft w:val="0"/>
                      <w:marRight w:val="0"/>
                      <w:marTop w:val="0"/>
                      <w:marBottom w:val="0"/>
                      <w:divBdr>
                        <w:top w:val="none" w:sz="0" w:space="0" w:color="auto"/>
                        <w:left w:val="none" w:sz="0" w:space="0" w:color="auto"/>
                        <w:bottom w:val="none" w:sz="0" w:space="0" w:color="auto"/>
                        <w:right w:val="none" w:sz="0" w:space="0" w:color="auto"/>
                      </w:divBdr>
                    </w:div>
                    <w:div w:id="1048185271">
                      <w:marLeft w:val="0"/>
                      <w:marRight w:val="0"/>
                      <w:marTop w:val="0"/>
                      <w:marBottom w:val="0"/>
                      <w:divBdr>
                        <w:top w:val="none" w:sz="0" w:space="0" w:color="auto"/>
                        <w:left w:val="none" w:sz="0" w:space="0" w:color="auto"/>
                        <w:bottom w:val="none" w:sz="0" w:space="0" w:color="auto"/>
                        <w:right w:val="none" w:sz="0" w:space="0" w:color="auto"/>
                      </w:divBdr>
                    </w:div>
                    <w:div w:id="930697890">
                      <w:marLeft w:val="0"/>
                      <w:marRight w:val="0"/>
                      <w:marTop w:val="0"/>
                      <w:marBottom w:val="0"/>
                      <w:divBdr>
                        <w:top w:val="none" w:sz="0" w:space="0" w:color="auto"/>
                        <w:left w:val="none" w:sz="0" w:space="0" w:color="auto"/>
                        <w:bottom w:val="none" w:sz="0" w:space="0" w:color="auto"/>
                        <w:right w:val="none" w:sz="0" w:space="0" w:color="auto"/>
                      </w:divBdr>
                    </w:div>
                    <w:div w:id="1656716342">
                      <w:marLeft w:val="0"/>
                      <w:marRight w:val="0"/>
                      <w:marTop w:val="0"/>
                      <w:marBottom w:val="0"/>
                      <w:divBdr>
                        <w:top w:val="none" w:sz="0" w:space="0" w:color="auto"/>
                        <w:left w:val="none" w:sz="0" w:space="0" w:color="auto"/>
                        <w:bottom w:val="none" w:sz="0" w:space="0" w:color="auto"/>
                        <w:right w:val="none" w:sz="0" w:space="0" w:color="auto"/>
                      </w:divBdr>
                    </w:div>
                    <w:div w:id="1261789674">
                      <w:marLeft w:val="0"/>
                      <w:marRight w:val="0"/>
                      <w:marTop w:val="0"/>
                      <w:marBottom w:val="0"/>
                      <w:divBdr>
                        <w:top w:val="none" w:sz="0" w:space="0" w:color="auto"/>
                        <w:left w:val="none" w:sz="0" w:space="0" w:color="auto"/>
                        <w:bottom w:val="none" w:sz="0" w:space="0" w:color="auto"/>
                        <w:right w:val="none" w:sz="0" w:space="0" w:color="auto"/>
                      </w:divBdr>
                    </w:div>
                    <w:div w:id="1698846041">
                      <w:marLeft w:val="0"/>
                      <w:marRight w:val="0"/>
                      <w:marTop w:val="0"/>
                      <w:marBottom w:val="0"/>
                      <w:divBdr>
                        <w:top w:val="none" w:sz="0" w:space="0" w:color="auto"/>
                        <w:left w:val="none" w:sz="0" w:space="0" w:color="auto"/>
                        <w:bottom w:val="none" w:sz="0" w:space="0" w:color="auto"/>
                        <w:right w:val="none" w:sz="0" w:space="0" w:color="auto"/>
                      </w:divBdr>
                    </w:div>
                    <w:div w:id="1512257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966208">
              <w:marLeft w:val="0"/>
              <w:marRight w:val="0"/>
              <w:marTop w:val="0"/>
              <w:marBottom w:val="0"/>
              <w:divBdr>
                <w:top w:val="none" w:sz="0" w:space="0" w:color="auto"/>
                <w:left w:val="none" w:sz="0" w:space="0" w:color="auto"/>
                <w:bottom w:val="none" w:sz="0" w:space="0" w:color="auto"/>
                <w:right w:val="none" w:sz="0" w:space="0" w:color="auto"/>
              </w:divBdr>
              <w:divsChild>
                <w:div w:id="679240762">
                  <w:marLeft w:val="0"/>
                  <w:marRight w:val="0"/>
                  <w:marTop w:val="0"/>
                  <w:marBottom w:val="0"/>
                  <w:divBdr>
                    <w:top w:val="none" w:sz="0" w:space="0" w:color="auto"/>
                    <w:left w:val="none" w:sz="0" w:space="0" w:color="auto"/>
                    <w:bottom w:val="none" w:sz="0" w:space="0" w:color="auto"/>
                    <w:right w:val="none" w:sz="0" w:space="0" w:color="auto"/>
                  </w:divBdr>
                </w:div>
                <w:div w:id="304625384">
                  <w:marLeft w:val="0"/>
                  <w:marRight w:val="0"/>
                  <w:marTop w:val="0"/>
                  <w:marBottom w:val="0"/>
                  <w:divBdr>
                    <w:top w:val="none" w:sz="0" w:space="0" w:color="auto"/>
                    <w:left w:val="none" w:sz="0" w:space="0" w:color="auto"/>
                    <w:bottom w:val="none" w:sz="0" w:space="0" w:color="auto"/>
                    <w:right w:val="none" w:sz="0" w:space="0" w:color="auto"/>
                  </w:divBdr>
                  <w:divsChild>
                    <w:div w:id="822887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44356">
          <w:marLeft w:val="0"/>
          <w:marRight w:val="0"/>
          <w:marTop w:val="0"/>
          <w:marBottom w:val="0"/>
          <w:divBdr>
            <w:top w:val="none" w:sz="0" w:space="0" w:color="auto"/>
            <w:left w:val="none" w:sz="0" w:space="0" w:color="auto"/>
            <w:bottom w:val="none" w:sz="0" w:space="0" w:color="auto"/>
            <w:right w:val="none" w:sz="0" w:space="0" w:color="auto"/>
          </w:divBdr>
        </w:div>
        <w:div w:id="1629385762">
          <w:marLeft w:val="0"/>
          <w:marRight w:val="0"/>
          <w:marTop w:val="0"/>
          <w:marBottom w:val="0"/>
          <w:divBdr>
            <w:top w:val="none" w:sz="0" w:space="0" w:color="auto"/>
            <w:left w:val="none" w:sz="0" w:space="0" w:color="auto"/>
            <w:bottom w:val="none" w:sz="0" w:space="0" w:color="auto"/>
            <w:right w:val="none" w:sz="0" w:space="0" w:color="auto"/>
          </w:divBdr>
          <w:divsChild>
            <w:div w:id="468208414">
              <w:marLeft w:val="0"/>
              <w:marRight w:val="0"/>
              <w:marTop w:val="0"/>
              <w:marBottom w:val="0"/>
              <w:divBdr>
                <w:top w:val="none" w:sz="0" w:space="0" w:color="auto"/>
                <w:left w:val="none" w:sz="0" w:space="0" w:color="auto"/>
                <w:bottom w:val="none" w:sz="0" w:space="0" w:color="auto"/>
                <w:right w:val="none" w:sz="0" w:space="0" w:color="auto"/>
              </w:divBdr>
              <w:divsChild>
                <w:div w:id="455149848">
                  <w:marLeft w:val="0"/>
                  <w:marRight w:val="0"/>
                  <w:marTop w:val="0"/>
                  <w:marBottom w:val="0"/>
                  <w:divBdr>
                    <w:top w:val="none" w:sz="0" w:space="0" w:color="auto"/>
                    <w:left w:val="none" w:sz="0" w:space="0" w:color="auto"/>
                    <w:bottom w:val="none" w:sz="0" w:space="0" w:color="auto"/>
                    <w:right w:val="none" w:sz="0" w:space="0" w:color="auto"/>
                  </w:divBdr>
                </w:div>
                <w:div w:id="1659188461">
                  <w:marLeft w:val="0"/>
                  <w:marRight w:val="0"/>
                  <w:marTop w:val="0"/>
                  <w:marBottom w:val="0"/>
                  <w:divBdr>
                    <w:top w:val="none" w:sz="0" w:space="0" w:color="auto"/>
                    <w:left w:val="none" w:sz="0" w:space="0" w:color="auto"/>
                    <w:bottom w:val="none" w:sz="0" w:space="0" w:color="auto"/>
                    <w:right w:val="none" w:sz="0" w:space="0" w:color="auto"/>
                  </w:divBdr>
                </w:div>
                <w:div w:id="27950511">
                  <w:marLeft w:val="0"/>
                  <w:marRight w:val="0"/>
                  <w:marTop w:val="0"/>
                  <w:marBottom w:val="0"/>
                  <w:divBdr>
                    <w:top w:val="none" w:sz="0" w:space="0" w:color="auto"/>
                    <w:left w:val="none" w:sz="0" w:space="0" w:color="auto"/>
                    <w:bottom w:val="none" w:sz="0" w:space="0" w:color="auto"/>
                    <w:right w:val="none" w:sz="0" w:space="0" w:color="auto"/>
                  </w:divBdr>
                </w:div>
                <w:div w:id="140826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305238">
          <w:marLeft w:val="0"/>
          <w:marRight w:val="0"/>
          <w:marTop w:val="0"/>
          <w:marBottom w:val="0"/>
          <w:divBdr>
            <w:top w:val="none" w:sz="0" w:space="0" w:color="auto"/>
            <w:left w:val="none" w:sz="0" w:space="0" w:color="auto"/>
            <w:bottom w:val="none" w:sz="0" w:space="0" w:color="auto"/>
            <w:right w:val="none" w:sz="0" w:space="0" w:color="auto"/>
          </w:divBdr>
          <w:divsChild>
            <w:div w:id="1944877823">
              <w:marLeft w:val="0"/>
              <w:marRight w:val="0"/>
              <w:marTop w:val="0"/>
              <w:marBottom w:val="0"/>
              <w:divBdr>
                <w:top w:val="none" w:sz="0" w:space="0" w:color="auto"/>
                <w:left w:val="none" w:sz="0" w:space="0" w:color="auto"/>
                <w:bottom w:val="none" w:sz="0" w:space="0" w:color="auto"/>
                <w:right w:val="none" w:sz="0" w:space="0" w:color="auto"/>
              </w:divBdr>
            </w:div>
            <w:div w:id="1315179336">
              <w:marLeft w:val="0"/>
              <w:marRight w:val="0"/>
              <w:marTop w:val="0"/>
              <w:marBottom w:val="0"/>
              <w:divBdr>
                <w:top w:val="none" w:sz="0" w:space="0" w:color="auto"/>
                <w:left w:val="none" w:sz="0" w:space="0" w:color="auto"/>
                <w:bottom w:val="none" w:sz="0" w:space="0" w:color="auto"/>
                <w:right w:val="none" w:sz="0" w:space="0" w:color="auto"/>
              </w:divBdr>
              <w:divsChild>
                <w:div w:id="2074742158">
                  <w:marLeft w:val="0"/>
                  <w:marRight w:val="0"/>
                  <w:marTop w:val="0"/>
                  <w:marBottom w:val="0"/>
                  <w:divBdr>
                    <w:top w:val="none" w:sz="0" w:space="0" w:color="auto"/>
                    <w:left w:val="none" w:sz="0" w:space="0" w:color="auto"/>
                    <w:bottom w:val="none" w:sz="0" w:space="0" w:color="auto"/>
                    <w:right w:val="none" w:sz="0" w:space="0" w:color="auto"/>
                  </w:divBdr>
                  <w:divsChild>
                    <w:div w:id="2136411864">
                      <w:marLeft w:val="0"/>
                      <w:marRight w:val="0"/>
                      <w:marTop w:val="0"/>
                      <w:marBottom w:val="0"/>
                      <w:divBdr>
                        <w:top w:val="none" w:sz="0" w:space="0" w:color="auto"/>
                        <w:left w:val="none" w:sz="0" w:space="0" w:color="auto"/>
                        <w:bottom w:val="none" w:sz="0" w:space="0" w:color="auto"/>
                        <w:right w:val="none" w:sz="0" w:space="0" w:color="auto"/>
                      </w:divBdr>
                      <w:divsChild>
                        <w:div w:id="1053961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8954913">
                  <w:marLeft w:val="0"/>
                  <w:marRight w:val="0"/>
                  <w:marTop w:val="0"/>
                  <w:marBottom w:val="0"/>
                  <w:divBdr>
                    <w:top w:val="none" w:sz="0" w:space="0" w:color="auto"/>
                    <w:left w:val="none" w:sz="0" w:space="0" w:color="auto"/>
                    <w:bottom w:val="none" w:sz="0" w:space="0" w:color="auto"/>
                    <w:right w:val="none" w:sz="0" w:space="0" w:color="auto"/>
                  </w:divBdr>
                  <w:divsChild>
                    <w:div w:id="460734823">
                      <w:marLeft w:val="0"/>
                      <w:marRight w:val="0"/>
                      <w:marTop w:val="0"/>
                      <w:marBottom w:val="0"/>
                      <w:divBdr>
                        <w:top w:val="none" w:sz="0" w:space="0" w:color="auto"/>
                        <w:left w:val="none" w:sz="0" w:space="0" w:color="auto"/>
                        <w:bottom w:val="none" w:sz="0" w:space="0" w:color="auto"/>
                        <w:right w:val="none" w:sz="0" w:space="0" w:color="auto"/>
                      </w:divBdr>
                    </w:div>
                  </w:divsChild>
                </w:div>
                <w:div w:id="2125340009">
                  <w:marLeft w:val="0"/>
                  <w:marRight w:val="0"/>
                  <w:marTop w:val="0"/>
                  <w:marBottom w:val="0"/>
                  <w:divBdr>
                    <w:top w:val="none" w:sz="0" w:space="0" w:color="auto"/>
                    <w:left w:val="none" w:sz="0" w:space="0" w:color="auto"/>
                    <w:bottom w:val="none" w:sz="0" w:space="0" w:color="auto"/>
                    <w:right w:val="none" w:sz="0" w:space="0" w:color="auto"/>
                  </w:divBdr>
                  <w:divsChild>
                    <w:div w:id="683367308">
                      <w:marLeft w:val="0"/>
                      <w:marRight w:val="0"/>
                      <w:marTop w:val="0"/>
                      <w:marBottom w:val="0"/>
                      <w:divBdr>
                        <w:top w:val="none" w:sz="0" w:space="0" w:color="auto"/>
                        <w:left w:val="none" w:sz="0" w:space="0" w:color="auto"/>
                        <w:bottom w:val="none" w:sz="0" w:space="0" w:color="auto"/>
                        <w:right w:val="none" w:sz="0" w:space="0" w:color="auto"/>
                      </w:divBdr>
                      <w:divsChild>
                        <w:div w:id="1576625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4881668">
      <w:bodyDiv w:val="1"/>
      <w:marLeft w:val="0"/>
      <w:marRight w:val="0"/>
      <w:marTop w:val="0"/>
      <w:marBottom w:val="0"/>
      <w:divBdr>
        <w:top w:val="none" w:sz="0" w:space="0" w:color="auto"/>
        <w:left w:val="none" w:sz="0" w:space="0" w:color="auto"/>
        <w:bottom w:val="none" w:sz="0" w:space="0" w:color="auto"/>
        <w:right w:val="none" w:sz="0" w:space="0" w:color="auto"/>
      </w:divBdr>
      <w:divsChild>
        <w:div w:id="304817306">
          <w:marLeft w:val="0"/>
          <w:marRight w:val="0"/>
          <w:marTop w:val="0"/>
          <w:marBottom w:val="0"/>
          <w:divBdr>
            <w:top w:val="none" w:sz="0" w:space="0" w:color="auto"/>
            <w:left w:val="none" w:sz="0" w:space="0" w:color="auto"/>
            <w:bottom w:val="none" w:sz="0" w:space="0" w:color="auto"/>
            <w:right w:val="none" w:sz="0" w:space="0" w:color="auto"/>
          </w:divBdr>
          <w:divsChild>
            <w:div w:id="553732608">
              <w:marLeft w:val="0"/>
              <w:marRight w:val="0"/>
              <w:marTop w:val="0"/>
              <w:marBottom w:val="0"/>
              <w:divBdr>
                <w:top w:val="none" w:sz="0" w:space="0" w:color="auto"/>
                <w:left w:val="none" w:sz="0" w:space="0" w:color="auto"/>
                <w:bottom w:val="none" w:sz="0" w:space="0" w:color="auto"/>
                <w:right w:val="none" w:sz="0" w:space="0" w:color="auto"/>
              </w:divBdr>
              <w:divsChild>
                <w:div w:id="397246087">
                  <w:marLeft w:val="0"/>
                  <w:marRight w:val="0"/>
                  <w:marTop w:val="0"/>
                  <w:marBottom w:val="0"/>
                  <w:divBdr>
                    <w:top w:val="none" w:sz="0" w:space="0" w:color="auto"/>
                    <w:left w:val="none" w:sz="0" w:space="0" w:color="auto"/>
                    <w:bottom w:val="none" w:sz="0" w:space="0" w:color="auto"/>
                    <w:right w:val="none" w:sz="0" w:space="0" w:color="auto"/>
                  </w:divBdr>
                  <w:divsChild>
                    <w:div w:id="1503739318">
                      <w:marLeft w:val="0"/>
                      <w:marRight w:val="0"/>
                      <w:marTop w:val="75"/>
                      <w:marBottom w:val="0"/>
                      <w:divBdr>
                        <w:top w:val="none" w:sz="0" w:space="0" w:color="auto"/>
                        <w:left w:val="none" w:sz="0" w:space="0" w:color="auto"/>
                        <w:bottom w:val="none" w:sz="0" w:space="0" w:color="auto"/>
                        <w:right w:val="none" w:sz="0" w:space="0" w:color="auto"/>
                      </w:divBdr>
                      <w:divsChild>
                        <w:div w:id="1810782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0125526">
      <w:bodyDiv w:val="1"/>
      <w:marLeft w:val="0"/>
      <w:marRight w:val="0"/>
      <w:marTop w:val="0"/>
      <w:marBottom w:val="0"/>
      <w:divBdr>
        <w:top w:val="none" w:sz="0" w:space="0" w:color="auto"/>
        <w:left w:val="none" w:sz="0" w:space="0" w:color="auto"/>
        <w:bottom w:val="none" w:sz="0" w:space="0" w:color="auto"/>
        <w:right w:val="none" w:sz="0" w:space="0" w:color="auto"/>
      </w:divBdr>
      <w:divsChild>
        <w:div w:id="651640484">
          <w:marLeft w:val="0"/>
          <w:marRight w:val="0"/>
          <w:marTop w:val="0"/>
          <w:marBottom w:val="0"/>
          <w:divBdr>
            <w:top w:val="none" w:sz="0" w:space="0" w:color="auto"/>
            <w:left w:val="none" w:sz="0" w:space="0" w:color="auto"/>
            <w:bottom w:val="none" w:sz="0" w:space="0" w:color="auto"/>
            <w:right w:val="none" w:sz="0" w:space="0" w:color="auto"/>
          </w:divBdr>
          <w:divsChild>
            <w:div w:id="378629909">
              <w:marLeft w:val="0"/>
              <w:marRight w:val="0"/>
              <w:marTop w:val="0"/>
              <w:marBottom w:val="0"/>
              <w:divBdr>
                <w:top w:val="none" w:sz="0" w:space="0" w:color="auto"/>
                <w:left w:val="none" w:sz="0" w:space="0" w:color="auto"/>
                <w:bottom w:val="none" w:sz="0" w:space="0" w:color="auto"/>
                <w:right w:val="none" w:sz="0" w:space="0" w:color="auto"/>
              </w:divBdr>
              <w:divsChild>
                <w:div w:id="287250504">
                  <w:marLeft w:val="0"/>
                  <w:marRight w:val="0"/>
                  <w:marTop w:val="0"/>
                  <w:marBottom w:val="0"/>
                  <w:divBdr>
                    <w:top w:val="none" w:sz="0" w:space="0" w:color="auto"/>
                    <w:left w:val="none" w:sz="0" w:space="0" w:color="auto"/>
                    <w:bottom w:val="none" w:sz="0" w:space="0" w:color="auto"/>
                    <w:right w:val="none" w:sz="0" w:space="0" w:color="auto"/>
                  </w:divBdr>
                  <w:divsChild>
                    <w:div w:id="1843625336">
                      <w:marLeft w:val="0"/>
                      <w:marRight w:val="0"/>
                      <w:marTop w:val="75"/>
                      <w:marBottom w:val="0"/>
                      <w:divBdr>
                        <w:top w:val="none" w:sz="0" w:space="0" w:color="auto"/>
                        <w:left w:val="none" w:sz="0" w:space="0" w:color="auto"/>
                        <w:bottom w:val="none" w:sz="0" w:space="0" w:color="auto"/>
                        <w:right w:val="none" w:sz="0" w:space="0" w:color="auto"/>
                      </w:divBdr>
                      <w:divsChild>
                        <w:div w:id="1797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1431048">
      <w:bodyDiv w:val="1"/>
      <w:marLeft w:val="0"/>
      <w:marRight w:val="0"/>
      <w:marTop w:val="0"/>
      <w:marBottom w:val="0"/>
      <w:divBdr>
        <w:top w:val="none" w:sz="0" w:space="0" w:color="auto"/>
        <w:left w:val="none" w:sz="0" w:space="0" w:color="auto"/>
        <w:bottom w:val="none" w:sz="0" w:space="0" w:color="auto"/>
        <w:right w:val="none" w:sz="0" w:space="0" w:color="auto"/>
      </w:divBdr>
      <w:divsChild>
        <w:div w:id="1042291722">
          <w:marLeft w:val="0"/>
          <w:marRight w:val="0"/>
          <w:marTop w:val="0"/>
          <w:marBottom w:val="0"/>
          <w:divBdr>
            <w:top w:val="none" w:sz="0" w:space="0" w:color="auto"/>
            <w:left w:val="none" w:sz="0" w:space="0" w:color="auto"/>
            <w:bottom w:val="none" w:sz="0" w:space="0" w:color="auto"/>
            <w:right w:val="none" w:sz="0" w:space="0" w:color="auto"/>
          </w:divBdr>
          <w:divsChild>
            <w:div w:id="2012827078">
              <w:marLeft w:val="0"/>
              <w:marRight w:val="0"/>
              <w:marTop w:val="0"/>
              <w:marBottom w:val="0"/>
              <w:divBdr>
                <w:top w:val="none" w:sz="0" w:space="0" w:color="auto"/>
                <w:left w:val="none" w:sz="0" w:space="0" w:color="auto"/>
                <w:bottom w:val="none" w:sz="0" w:space="0" w:color="auto"/>
                <w:right w:val="none" w:sz="0" w:space="0" w:color="auto"/>
              </w:divBdr>
              <w:divsChild>
                <w:div w:id="60910336">
                  <w:marLeft w:val="0"/>
                  <w:marRight w:val="0"/>
                  <w:marTop w:val="0"/>
                  <w:marBottom w:val="0"/>
                  <w:divBdr>
                    <w:top w:val="none" w:sz="0" w:space="0" w:color="auto"/>
                    <w:left w:val="none" w:sz="0" w:space="0" w:color="auto"/>
                    <w:bottom w:val="none" w:sz="0" w:space="0" w:color="auto"/>
                    <w:right w:val="none" w:sz="0" w:space="0" w:color="auto"/>
                  </w:divBdr>
                  <w:divsChild>
                    <w:div w:id="274993056">
                      <w:marLeft w:val="0"/>
                      <w:marRight w:val="0"/>
                      <w:marTop w:val="75"/>
                      <w:marBottom w:val="0"/>
                      <w:divBdr>
                        <w:top w:val="none" w:sz="0" w:space="0" w:color="auto"/>
                        <w:left w:val="none" w:sz="0" w:space="0" w:color="auto"/>
                        <w:bottom w:val="none" w:sz="0" w:space="0" w:color="auto"/>
                        <w:right w:val="none" w:sz="0" w:space="0" w:color="auto"/>
                      </w:divBdr>
                      <w:divsChild>
                        <w:div w:id="1514412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5087159">
      <w:bodyDiv w:val="1"/>
      <w:marLeft w:val="0"/>
      <w:marRight w:val="0"/>
      <w:marTop w:val="0"/>
      <w:marBottom w:val="0"/>
      <w:divBdr>
        <w:top w:val="none" w:sz="0" w:space="0" w:color="auto"/>
        <w:left w:val="none" w:sz="0" w:space="0" w:color="auto"/>
        <w:bottom w:val="none" w:sz="0" w:space="0" w:color="auto"/>
        <w:right w:val="none" w:sz="0" w:space="0" w:color="auto"/>
      </w:divBdr>
      <w:divsChild>
        <w:div w:id="1613516527">
          <w:marLeft w:val="0"/>
          <w:marRight w:val="0"/>
          <w:marTop w:val="0"/>
          <w:marBottom w:val="0"/>
          <w:divBdr>
            <w:top w:val="none" w:sz="0" w:space="0" w:color="auto"/>
            <w:left w:val="none" w:sz="0" w:space="0" w:color="auto"/>
            <w:bottom w:val="none" w:sz="0" w:space="0" w:color="auto"/>
            <w:right w:val="none" w:sz="0" w:space="0" w:color="auto"/>
          </w:divBdr>
          <w:divsChild>
            <w:div w:id="99224512">
              <w:marLeft w:val="0"/>
              <w:marRight w:val="0"/>
              <w:marTop w:val="0"/>
              <w:marBottom w:val="0"/>
              <w:divBdr>
                <w:top w:val="none" w:sz="0" w:space="0" w:color="auto"/>
                <w:left w:val="none" w:sz="0" w:space="0" w:color="auto"/>
                <w:bottom w:val="none" w:sz="0" w:space="0" w:color="auto"/>
                <w:right w:val="none" w:sz="0" w:space="0" w:color="auto"/>
              </w:divBdr>
              <w:divsChild>
                <w:div w:id="977876632">
                  <w:marLeft w:val="0"/>
                  <w:marRight w:val="0"/>
                  <w:marTop w:val="0"/>
                  <w:marBottom w:val="0"/>
                  <w:divBdr>
                    <w:top w:val="none" w:sz="0" w:space="0" w:color="auto"/>
                    <w:left w:val="none" w:sz="0" w:space="0" w:color="auto"/>
                    <w:bottom w:val="none" w:sz="0" w:space="0" w:color="auto"/>
                    <w:right w:val="none" w:sz="0" w:space="0" w:color="auto"/>
                  </w:divBdr>
                  <w:divsChild>
                    <w:div w:id="1024787745">
                      <w:marLeft w:val="0"/>
                      <w:marRight w:val="0"/>
                      <w:marTop w:val="75"/>
                      <w:marBottom w:val="0"/>
                      <w:divBdr>
                        <w:top w:val="none" w:sz="0" w:space="0" w:color="auto"/>
                        <w:left w:val="none" w:sz="0" w:space="0" w:color="auto"/>
                        <w:bottom w:val="none" w:sz="0" w:space="0" w:color="auto"/>
                        <w:right w:val="none" w:sz="0" w:space="0" w:color="auto"/>
                      </w:divBdr>
                      <w:divsChild>
                        <w:div w:id="30455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281699">
      <w:bodyDiv w:val="1"/>
      <w:marLeft w:val="0"/>
      <w:marRight w:val="0"/>
      <w:marTop w:val="0"/>
      <w:marBottom w:val="0"/>
      <w:divBdr>
        <w:top w:val="none" w:sz="0" w:space="0" w:color="auto"/>
        <w:left w:val="none" w:sz="0" w:space="0" w:color="auto"/>
        <w:bottom w:val="none" w:sz="0" w:space="0" w:color="auto"/>
        <w:right w:val="none" w:sz="0" w:space="0" w:color="auto"/>
      </w:divBdr>
      <w:divsChild>
        <w:div w:id="1988171305">
          <w:marLeft w:val="0"/>
          <w:marRight w:val="0"/>
          <w:marTop w:val="0"/>
          <w:marBottom w:val="0"/>
          <w:divBdr>
            <w:top w:val="none" w:sz="0" w:space="0" w:color="auto"/>
            <w:left w:val="none" w:sz="0" w:space="0" w:color="auto"/>
            <w:bottom w:val="none" w:sz="0" w:space="0" w:color="auto"/>
            <w:right w:val="none" w:sz="0" w:space="0" w:color="auto"/>
          </w:divBdr>
          <w:divsChild>
            <w:div w:id="1503231442">
              <w:marLeft w:val="0"/>
              <w:marRight w:val="0"/>
              <w:marTop w:val="0"/>
              <w:marBottom w:val="0"/>
              <w:divBdr>
                <w:top w:val="none" w:sz="0" w:space="0" w:color="auto"/>
                <w:left w:val="none" w:sz="0" w:space="0" w:color="auto"/>
                <w:bottom w:val="none" w:sz="0" w:space="0" w:color="auto"/>
                <w:right w:val="none" w:sz="0" w:space="0" w:color="auto"/>
              </w:divBdr>
              <w:divsChild>
                <w:div w:id="2144616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666924">
      <w:bodyDiv w:val="1"/>
      <w:marLeft w:val="0"/>
      <w:marRight w:val="0"/>
      <w:marTop w:val="0"/>
      <w:marBottom w:val="0"/>
      <w:divBdr>
        <w:top w:val="none" w:sz="0" w:space="0" w:color="auto"/>
        <w:left w:val="none" w:sz="0" w:space="0" w:color="auto"/>
        <w:bottom w:val="none" w:sz="0" w:space="0" w:color="auto"/>
        <w:right w:val="none" w:sz="0" w:space="0" w:color="auto"/>
      </w:divBdr>
      <w:divsChild>
        <w:div w:id="765230510">
          <w:marLeft w:val="0"/>
          <w:marRight w:val="0"/>
          <w:marTop w:val="0"/>
          <w:marBottom w:val="0"/>
          <w:divBdr>
            <w:top w:val="none" w:sz="0" w:space="0" w:color="auto"/>
            <w:left w:val="none" w:sz="0" w:space="0" w:color="auto"/>
            <w:bottom w:val="none" w:sz="0" w:space="0" w:color="auto"/>
            <w:right w:val="none" w:sz="0" w:space="0" w:color="auto"/>
          </w:divBdr>
          <w:divsChild>
            <w:div w:id="1699089233">
              <w:marLeft w:val="0"/>
              <w:marRight w:val="0"/>
              <w:marTop w:val="0"/>
              <w:marBottom w:val="0"/>
              <w:divBdr>
                <w:top w:val="none" w:sz="0" w:space="0" w:color="auto"/>
                <w:left w:val="none" w:sz="0" w:space="0" w:color="auto"/>
                <w:bottom w:val="none" w:sz="0" w:space="0" w:color="auto"/>
                <w:right w:val="none" w:sz="0" w:space="0" w:color="auto"/>
              </w:divBdr>
              <w:divsChild>
                <w:div w:id="475533990">
                  <w:marLeft w:val="0"/>
                  <w:marRight w:val="0"/>
                  <w:marTop w:val="0"/>
                  <w:marBottom w:val="0"/>
                  <w:divBdr>
                    <w:top w:val="none" w:sz="0" w:space="0" w:color="auto"/>
                    <w:left w:val="none" w:sz="0" w:space="0" w:color="auto"/>
                    <w:bottom w:val="none" w:sz="0" w:space="0" w:color="auto"/>
                    <w:right w:val="none" w:sz="0" w:space="0" w:color="auto"/>
                  </w:divBdr>
                  <w:divsChild>
                    <w:div w:id="1635671731">
                      <w:marLeft w:val="0"/>
                      <w:marRight w:val="0"/>
                      <w:marTop w:val="75"/>
                      <w:marBottom w:val="0"/>
                      <w:divBdr>
                        <w:top w:val="none" w:sz="0" w:space="0" w:color="auto"/>
                        <w:left w:val="none" w:sz="0" w:space="0" w:color="auto"/>
                        <w:bottom w:val="none" w:sz="0" w:space="0" w:color="auto"/>
                        <w:right w:val="none" w:sz="0" w:space="0" w:color="auto"/>
                      </w:divBdr>
                      <w:divsChild>
                        <w:div w:id="343482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87708478">
      <w:bodyDiv w:val="1"/>
      <w:marLeft w:val="0"/>
      <w:marRight w:val="0"/>
      <w:marTop w:val="0"/>
      <w:marBottom w:val="0"/>
      <w:divBdr>
        <w:top w:val="none" w:sz="0" w:space="0" w:color="auto"/>
        <w:left w:val="none" w:sz="0" w:space="0" w:color="auto"/>
        <w:bottom w:val="none" w:sz="0" w:space="0" w:color="auto"/>
        <w:right w:val="none" w:sz="0" w:space="0" w:color="auto"/>
      </w:divBdr>
      <w:divsChild>
        <w:div w:id="1792628383">
          <w:marLeft w:val="0"/>
          <w:marRight w:val="0"/>
          <w:marTop w:val="0"/>
          <w:marBottom w:val="0"/>
          <w:divBdr>
            <w:top w:val="none" w:sz="0" w:space="0" w:color="auto"/>
            <w:left w:val="none" w:sz="0" w:space="0" w:color="auto"/>
            <w:bottom w:val="none" w:sz="0" w:space="0" w:color="auto"/>
            <w:right w:val="none" w:sz="0" w:space="0" w:color="auto"/>
          </w:divBdr>
          <w:divsChild>
            <w:div w:id="28385514">
              <w:marLeft w:val="0"/>
              <w:marRight w:val="0"/>
              <w:marTop w:val="0"/>
              <w:marBottom w:val="0"/>
              <w:divBdr>
                <w:top w:val="none" w:sz="0" w:space="0" w:color="auto"/>
                <w:left w:val="none" w:sz="0" w:space="0" w:color="auto"/>
                <w:bottom w:val="none" w:sz="0" w:space="0" w:color="auto"/>
                <w:right w:val="none" w:sz="0" w:space="0" w:color="auto"/>
              </w:divBdr>
              <w:divsChild>
                <w:div w:id="1883639552">
                  <w:marLeft w:val="0"/>
                  <w:marRight w:val="0"/>
                  <w:marTop w:val="0"/>
                  <w:marBottom w:val="0"/>
                  <w:divBdr>
                    <w:top w:val="none" w:sz="0" w:space="0" w:color="auto"/>
                    <w:left w:val="none" w:sz="0" w:space="0" w:color="auto"/>
                    <w:bottom w:val="none" w:sz="0" w:space="0" w:color="auto"/>
                    <w:right w:val="none" w:sz="0" w:space="0" w:color="auto"/>
                  </w:divBdr>
                </w:div>
              </w:divsChild>
            </w:div>
            <w:div w:id="660545584">
              <w:marLeft w:val="0"/>
              <w:marRight w:val="0"/>
              <w:marTop w:val="0"/>
              <w:marBottom w:val="0"/>
              <w:divBdr>
                <w:top w:val="none" w:sz="0" w:space="0" w:color="auto"/>
                <w:left w:val="none" w:sz="0" w:space="0" w:color="auto"/>
                <w:bottom w:val="none" w:sz="0" w:space="0" w:color="auto"/>
                <w:right w:val="none" w:sz="0" w:space="0" w:color="auto"/>
              </w:divBdr>
            </w:div>
            <w:div w:id="1829981033">
              <w:marLeft w:val="0"/>
              <w:marRight w:val="0"/>
              <w:marTop w:val="0"/>
              <w:marBottom w:val="0"/>
              <w:divBdr>
                <w:top w:val="none" w:sz="0" w:space="0" w:color="auto"/>
                <w:left w:val="none" w:sz="0" w:space="0" w:color="auto"/>
                <w:bottom w:val="none" w:sz="0" w:space="0" w:color="auto"/>
                <w:right w:val="none" w:sz="0" w:space="0" w:color="auto"/>
              </w:divBdr>
              <w:divsChild>
                <w:div w:id="864633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7139694">
      <w:bodyDiv w:val="1"/>
      <w:marLeft w:val="0"/>
      <w:marRight w:val="0"/>
      <w:marTop w:val="0"/>
      <w:marBottom w:val="0"/>
      <w:divBdr>
        <w:top w:val="none" w:sz="0" w:space="0" w:color="auto"/>
        <w:left w:val="none" w:sz="0" w:space="0" w:color="auto"/>
        <w:bottom w:val="none" w:sz="0" w:space="0" w:color="auto"/>
        <w:right w:val="none" w:sz="0" w:space="0" w:color="auto"/>
      </w:divBdr>
      <w:divsChild>
        <w:div w:id="1227911091">
          <w:marLeft w:val="0"/>
          <w:marRight w:val="0"/>
          <w:marTop w:val="0"/>
          <w:marBottom w:val="0"/>
          <w:divBdr>
            <w:top w:val="none" w:sz="0" w:space="0" w:color="auto"/>
            <w:left w:val="none" w:sz="0" w:space="0" w:color="auto"/>
            <w:bottom w:val="none" w:sz="0" w:space="0" w:color="auto"/>
            <w:right w:val="none" w:sz="0" w:space="0" w:color="auto"/>
          </w:divBdr>
          <w:divsChild>
            <w:div w:id="432021830">
              <w:marLeft w:val="0"/>
              <w:marRight w:val="0"/>
              <w:marTop w:val="0"/>
              <w:marBottom w:val="0"/>
              <w:divBdr>
                <w:top w:val="none" w:sz="0" w:space="0" w:color="auto"/>
                <w:left w:val="none" w:sz="0" w:space="0" w:color="auto"/>
                <w:bottom w:val="none" w:sz="0" w:space="0" w:color="auto"/>
                <w:right w:val="none" w:sz="0" w:space="0" w:color="auto"/>
              </w:divBdr>
              <w:divsChild>
                <w:div w:id="196167579">
                  <w:marLeft w:val="0"/>
                  <w:marRight w:val="0"/>
                  <w:marTop w:val="0"/>
                  <w:marBottom w:val="0"/>
                  <w:divBdr>
                    <w:top w:val="none" w:sz="0" w:space="0" w:color="auto"/>
                    <w:left w:val="none" w:sz="0" w:space="0" w:color="auto"/>
                    <w:bottom w:val="none" w:sz="0" w:space="0" w:color="auto"/>
                    <w:right w:val="none" w:sz="0" w:space="0" w:color="auto"/>
                  </w:divBdr>
                  <w:divsChild>
                    <w:div w:id="338507286">
                      <w:marLeft w:val="0"/>
                      <w:marRight w:val="0"/>
                      <w:marTop w:val="75"/>
                      <w:marBottom w:val="0"/>
                      <w:divBdr>
                        <w:top w:val="none" w:sz="0" w:space="0" w:color="auto"/>
                        <w:left w:val="none" w:sz="0" w:space="0" w:color="auto"/>
                        <w:bottom w:val="none" w:sz="0" w:space="0" w:color="auto"/>
                        <w:right w:val="none" w:sz="0" w:space="0" w:color="auto"/>
                      </w:divBdr>
                      <w:divsChild>
                        <w:div w:id="1171220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297780">
      <w:bodyDiv w:val="1"/>
      <w:marLeft w:val="0"/>
      <w:marRight w:val="0"/>
      <w:marTop w:val="0"/>
      <w:marBottom w:val="0"/>
      <w:divBdr>
        <w:top w:val="none" w:sz="0" w:space="0" w:color="auto"/>
        <w:left w:val="none" w:sz="0" w:space="0" w:color="auto"/>
        <w:bottom w:val="none" w:sz="0" w:space="0" w:color="auto"/>
        <w:right w:val="none" w:sz="0" w:space="0" w:color="auto"/>
      </w:divBdr>
      <w:divsChild>
        <w:div w:id="430319542">
          <w:marLeft w:val="0"/>
          <w:marRight w:val="0"/>
          <w:marTop w:val="0"/>
          <w:marBottom w:val="0"/>
          <w:divBdr>
            <w:top w:val="none" w:sz="0" w:space="0" w:color="auto"/>
            <w:left w:val="none" w:sz="0" w:space="0" w:color="auto"/>
            <w:bottom w:val="none" w:sz="0" w:space="0" w:color="auto"/>
            <w:right w:val="none" w:sz="0" w:space="0" w:color="auto"/>
          </w:divBdr>
          <w:divsChild>
            <w:div w:id="483012341">
              <w:marLeft w:val="0"/>
              <w:marRight w:val="0"/>
              <w:marTop w:val="0"/>
              <w:marBottom w:val="0"/>
              <w:divBdr>
                <w:top w:val="none" w:sz="0" w:space="0" w:color="auto"/>
                <w:left w:val="none" w:sz="0" w:space="0" w:color="auto"/>
                <w:bottom w:val="none" w:sz="0" w:space="0" w:color="auto"/>
                <w:right w:val="none" w:sz="0" w:space="0" w:color="auto"/>
              </w:divBdr>
            </w:div>
            <w:div w:id="1985810837">
              <w:marLeft w:val="0"/>
              <w:marRight w:val="0"/>
              <w:marTop w:val="0"/>
              <w:marBottom w:val="0"/>
              <w:divBdr>
                <w:top w:val="none" w:sz="0" w:space="0" w:color="auto"/>
                <w:left w:val="none" w:sz="0" w:space="0" w:color="auto"/>
                <w:bottom w:val="none" w:sz="0" w:space="0" w:color="auto"/>
                <w:right w:val="none" w:sz="0" w:space="0" w:color="auto"/>
              </w:divBdr>
            </w:div>
            <w:div w:id="1569266260">
              <w:marLeft w:val="0"/>
              <w:marRight w:val="0"/>
              <w:marTop w:val="0"/>
              <w:marBottom w:val="0"/>
              <w:divBdr>
                <w:top w:val="none" w:sz="0" w:space="0" w:color="auto"/>
                <w:left w:val="none" w:sz="0" w:space="0" w:color="auto"/>
                <w:bottom w:val="none" w:sz="0" w:space="0" w:color="auto"/>
                <w:right w:val="none" w:sz="0" w:space="0" w:color="auto"/>
              </w:divBdr>
              <w:divsChild>
                <w:div w:id="110784329">
                  <w:marLeft w:val="0"/>
                  <w:marRight w:val="0"/>
                  <w:marTop w:val="0"/>
                  <w:marBottom w:val="0"/>
                  <w:divBdr>
                    <w:top w:val="none" w:sz="0" w:space="0" w:color="auto"/>
                    <w:left w:val="none" w:sz="0" w:space="0" w:color="auto"/>
                    <w:bottom w:val="none" w:sz="0" w:space="0" w:color="auto"/>
                    <w:right w:val="none" w:sz="0" w:space="0" w:color="auto"/>
                  </w:divBdr>
                </w:div>
                <w:div w:id="1868523718">
                  <w:marLeft w:val="0"/>
                  <w:marRight w:val="0"/>
                  <w:marTop w:val="0"/>
                  <w:marBottom w:val="0"/>
                  <w:divBdr>
                    <w:top w:val="none" w:sz="0" w:space="0" w:color="auto"/>
                    <w:left w:val="none" w:sz="0" w:space="0" w:color="auto"/>
                    <w:bottom w:val="none" w:sz="0" w:space="0" w:color="auto"/>
                    <w:right w:val="none" w:sz="0" w:space="0" w:color="auto"/>
                  </w:divBdr>
                </w:div>
                <w:div w:id="449781968">
                  <w:marLeft w:val="0"/>
                  <w:marRight w:val="0"/>
                  <w:marTop w:val="0"/>
                  <w:marBottom w:val="0"/>
                  <w:divBdr>
                    <w:top w:val="none" w:sz="0" w:space="0" w:color="auto"/>
                    <w:left w:val="none" w:sz="0" w:space="0" w:color="auto"/>
                    <w:bottom w:val="none" w:sz="0" w:space="0" w:color="auto"/>
                    <w:right w:val="none" w:sz="0" w:space="0" w:color="auto"/>
                  </w:divBdr>
                </w:div>
                <w:div w:id="1492332751">
                  <w:marLeft w:val="0"/>
                  <w:marRight w:val="0"/>
                  <w:marTop w:val="0"/>
                  <w:marBottom w:val="0"/>
                  <w:divBdr>
                    <w:top w:val="none" w:sz="0" w:space="0" w:color="auto"/>
                    <w:left w:val="none" w:sz="0" w:space="0" w:color="auto"/>
                    <w:bottom w:val="none" w:sz="0" w:space="0" w:color="auto"/>
                    <w:right w:val="none" w:sz="0" w:space="0" w:color="auto"/>
                  </w:divBdr>
                </w:div>
                <w:div w:id="1250185">
                  <w:marLeft w:val="0"/>
                  <w:marRight w:val="0"/>
                  <w:marTop w:val="0"/>
                  <w:marBottom w:val="0"/>
                  <w:divBdr>
                    <w:top w:val="none" w:sz="0" w:space="0" w:color="auto"/>
                    <w:left w:val="none" w:sz="0" w:space="0" w:color="auto"/>
                    <w:bottom w:val="none" w:sz="0" w:space="0" w:color="auto"/>
                    <w:right w:val="none" w:sz="0" w:space="0" w:color="auto"/>
                  </w:divBdr>
                </w:div>
                <w:div w:id="189539326">
                  <w:marLeft w:val="0"/>
                  <w:marRight w:val="0"/>
                  <w:marTop w:val="0"/>
                  <w:marBottom w:val="0"/>
                  <w:divBdr>
                    <w:top w:val="none" w:sz="0" w:space="0" w:color="auto"/>
                    <w:left w:val="none" w:sz="0" w:space="0" w:color="auto"/>
                    <w:bottom w:val="none" w:sz="0" w:space="0" w:color="auto"/>
                    <w:right w:val="none" w:sz="0" w:space="0" w:color="auto"/>
                  </w:divBdr>
                </w:div>
                <w:div w:id="1498577378">
                  <w:marLeft w:val="0"/>
                  <w:marRight w:val="0"/>
                  <w:marTop w:val="0"/>
                  <w:marBottom w:val="0"/>
                  <w:divBdr>
                    <w:top w:val="none" w:sz="0" w:space="0" w:color="auto"/>
                    <w:left w:val="none" w:sz="0" w:space="0" w:color="auto"/>
                    <w:bottom w:val="none" w:sz="0" w:space="0" w:color="auto"/>
                    <w:right w:val="none" w:sz="0" w:space="0" w:color="auto"/>
                  </w:divBdr>
                </w:div>
                <w:div w:id="2005276111">
                  <w:marLeft w:val="0"/>
                  <w:marRight w:val="0"/>
                  <w:marTop w:val="0"/>
                  <w:marBottom w:val="0"/>
                  <w:divBdr>
                    <w:top w:val="none" w:sz="0" w:space="0" w:color="auto"/>
                    <w:left w:val="none" w:sz="0" w:space="0" w:color="auto"/>
                    <w:bottom w:val="none" w:sz="0" w:space="0" w:color="auto"/>
                    <w:right w:val="none" w:sz="0" w:space="0" w:color="auto"/>
                  </w:divBdr>
                </w:div>
                <w:div w:id="941689674">
                  <w:marLeft w:val="0"/>
                  <w:marRight w:val="0"/>
                  <w:marTop w:val="0"/>
                  <w:marBottom w:val="0"/>
                  <w:divBdr>
                    <w:top w:val="none" w:sz="0" w:space="0" w:color="auto"/>
                    <w:left w:val="none" w:sz="0" w:space="0" w:color="auto"/>
                    <w:bottom w:val="none" w:sz="0" w:space="0" w:color="auto"/>
                    <w:right w:val="none" w:sz="0" w:space="0" w:color="auto"/>
                  </w:divBdr>
                </w:div>
                <w:div w:id="718633706">
                  <w:marLeft w:val="0"/>
                  <w:marRight w:val="0"/>
                  <w:marTop w:val="0"/>
                  <w:marBottom w:val="0"/>
                  <w:divBdr>
                    <w:top w:val="none" w:sz="0" w:space="0" w:color="auto"/>
                    <w:left w:val="none" w:sz="0" w:space="0" w:color="auto"/>
                    <w:bottom w:val="none" w:sz="0" w:space="0" w:color="auto"/>
                    <w:right w:val="none" w:sz="0" w:space="0" w:color="auto"/>
                  </w:divBdr>
                </w:div>
                <w:div w:id="511990969">
                  <w:marLeft w:val="0"/>
                  <w:marRight w:val="0"/>
                  <w:marTop w:val="0"/>
                  <w:marBottom w:val="0"/>
                  <w:divBdr>
                    <w:top w:val="none" w:sz="0" w:space="0" w:color="auto"/>
                    <w:left w:val="none" w:sz="0" w:space="0" w:color="auto"/>
                    <w:bottom w:val="none" w:sz="0" w:space="0" w:color="auto"/>
                    <w:right w:val="none" w:sz="0" w:space="0" w:color="auto"/>
                  </w:divBdr>
                </w:div>
                <w:div w:id="1516191198">
                  <w:marLeft w:val="0"/>
                  <w:marRight w:val="0"/>
                  <w:marTop w:val="0"/>
                  <w:marBottom w:val="0"/>
                  <w:divBdr>
                    <w:top w:val="none" w:sz="0" w:space="0" w:color="auto"/>
                    <w:left w:val="none" w:sz="0" w:space="0" w:color="auto"/>
                    <w:bottom w:val="none" w:sz="0" w:space="0" w:color="auto"/>
                    <w:right w:val="none" w:sz="0" w:space="0" w:color="auto"/>
                  </w:divBdr>
                </w:div>
                <w:div w:id="2058313964">
                  <w:marLeft w:val="0"/>
                  <w:marRight w:val="0"/>
                  <w:marTop w:val="0"/>
                  <w:marBottom w:val="0"/>
                  <w:divBdr>
                    <w:top w:val="none" w:sz="0" w:space="0" w:color="auto"/>
                    <w:left w:val="none" w:sz="0" w:space="0" w:color="auto"/>
                    <w:bottom w:val="none" w:sz="0" w:space="0" w:color="auto"/>
                    <w:right w:val="none" w:sz="0" w:space="0" w:color="auto"/>
                  </w:divBdr>
                </w:div>
                <w:div w:id="1884363661">
                  <w:marLeft w:val="0"/>
                  <w:marRight w:val="0"/>
                  <w:marTop w:val="0"/>
                  <w:marBottom w:val="0"/>
                  <w:divBdr>
                    <w:top w:val="none" w:sz="0" w:space="0" w:color="auto"/>
                    <w:left w:val="none" w:sz="0" w:space="0" w:color="auto"/>
                    <w:bottom w:val="none" w:sz="0" w:space="0" w:color="auto"/>
                    <w:right w:val="none" w:sz="0" w:space="0" w:color="auto"/>
                  </w:divBdr>
                </w:div>
                <w:div w:id="2136554321">
                  <w:marLeft w:val="0"/>
                  <w:marRight w:val="0"/>
                  <w:marTop w:val="0"/>
                  <w:marBottom w:val="0"/>
                  <w:divBdr>
                    <w:top w:val="none" w:sz="0" w:space="0" w:color="auto"/>
                    <w:left w:val="none" w:sz="0" w:space="0" w:color="auto"/>
                    <w:bottom w:val="none" w:sz="0" w:space="0" w:color="auto"/>
                    <w:right w:val="none" w:sz="0" w:space="0" w:color="auto"/>
                  </w:divBdr>
                </w:div>
                <w:div w:id="972054891">
                  <w:marLeft w:val="0"/>
                  <w:marRight w:val="0"/>
                  <w:marTop w:val="0"/>
                  <w:marBottom w:val="0"/>
                  <w:divBdr>
                    <w:top w:val="none" w:sz="0" w:space="0" w:color="auto"/>
                    <w:left w:val="none" w:sz="0" w:space="0" w:color="auto"/>
                    <w:bottom w:val="none" w:sz="0" w:space="0" w:color="auto"/>
                    <w:right w:val="none" w:sz="0" w:space="0" w:color="auto"/>
                  </w:divBdr>
                </w:div>
                <w:div w:id="1632439354">
                  <w:marLeft w:val="0"/>
                  <w:marRight w:val="0"/>
                  <w:marTop w:val="0"/>
                  <w:marBottom w:val="0"/>
                  <w:divBdr>
                    <w:top w:val="none" w:sz="0" w:space="0" w:color="auto"/>
                    <w:left w:val="none" w:sz="0" w:space="0" w:color="auto"/>
                    <w:bottom w:val="none" w:sz="0" w:space="0" w:color="auto"/>
                    <w:right w:val="none" w:sz="0" w:space="0" w:color="auto"/>
                  </w:divBdr>
                </w:div>
                <w:div w:id="378746979">
                  <w:marLeft w:val="0"/>
                  <w:marRight w:val="0"/>
                  <w:marTop w:val="0"/>
                  <w:marBottom w:val="0"/>
                  <w:divBdr>
                    <w:top w:val="none" w:sz="0" w:space="0" w:color="auto"/>
                    <w:left w:val="none" w:sz="0" w:space="0" w:color="auto"/>
                    <w:bottom w:val="none" w:sz="0" w:space="0" w:color="auto"/>
                    <w:right w:val="none" w:sz="0" w:space="0" w:color="auto"/>
                  </w:divBdr>
                </w:div>
                <w:div w:id="1036463159">
                  <w:marLeft w:val="0"/>
                  <w:marRight w:val="0"/>
                  <w:marTop w:val="0"/>
                  <w:marBottom w:val="0"/>
                  <w:divBdr>
                    <w:top w:val="none" w:sz="0" w:space="0" w:color="auto"/>
                    <w:left w:val="none" w:sz="0" w:space="0" w:color="auto"/>
                    <w:bottom w:val="none" w:sz="0" w:space="0" w:color="auto"/>
                    <w:right w:val="none" w:sz="0" w:space="0" w:color="auto"/>
                  </w:divBdr>
                </w:div>
                <w:div w:id="1469932636">
                  <w:marLeft w:val="0"/>
                  <w:marRight w:val="0"/>
                  <w:marTop w:val="0"/>
                  <w:marBottom w:val="0"/>
                  <w:divBdr>
                    <w:top w:val="none" w:sz="0" w:space="0" w:color="auto"/>
                    <w:left w:val="none" w:sz="0" w:space="0" w:color="auto"/>
                    <w:bottom w:val="none" w:sz="0" w:space="0" w:color="auto"/>
                    <w:right w:val="none" w:sz="0" w:space="0" w:color="auto"/>
                  </w:divBdr>
                </w:div>
                <w:div w:id="1245409915">
                  <w:marLeft w:val="0"/>
                  <w:marRight w:val="0"/>
                  <w:marTop w:val="0"/>
                  <w:marBottom w:val="0"/>
                  <w:divBdr>
                    <w:top w:val="none" w:sz="0" w:space="0" w:color="auto"/>
                    <w:left w:val="none" w:sz="0" w:space="0" w:color="auto"/>
                    <w:bottom w:val="none" w:sz="0" w:space="0" w:color="auto"/>
                    <w:right w:val="none" w:sz="0" w:space="0" w:color="auto"/>
                  </w:divBdr>
                </w:div>
                <w:div w:id="2030833525">
                  <w:marLeft w:val="0"/>
                  <w:marRight w:val="0"/>
                  <w:marTop w:val="0"/>
                  <w:marBottom w:val="0"/>
                  <w:divBdr>
                    <w:top w:val="none" w:sz="0" w:space="0" w:color="auto"/>
                    <w:left w:val="none" w:sz="0" w:space="0" w:color="auto"/>
                    <w:bottom w:val="none" w:sz="0" w:space="0" w:color="auto"/>
                    <w:right w:val="none" w:sz="0" w:space="0" w:color="auto"/>
                  </w:divBdr>
                </w:div>
                <w:div w:id="1736314485">
                  <w:marLeft w:val="0"/>
                  <w:marRight w:val="0"/>
                  <w:marTop w:val="0"/>
                  <w:marBottom w:val="0"/>
                  <w:divBdr>
                    <w:top w:val="none" w:sz="0" w:space="0" w:color="auto"/>
                    <w:left w:val="none" w:sz="0" w:space="0" w:color="auto"/>
                    <w:bottom w:val="none" w:sz="0" w:space="0" w:color="auto"/>
                    <w:right w:val="none" w:sz="0" w:space="0" w:color="auto"/>
                  </w:divBdr>
                </w:div>
                <w:div w:id="493691223">
                  <w:marLeft w:val="0"/>
                  <w:marRight w:val="0"/>
                  <w:marTop w:val="0"/>
                  <w:marBottom w:val="0"/>
                  <w:divBdr>
                    <w:top w:val="none" w:sz="0" w:space="0" w:color="auto"/>
                    <w:left w:val="none" w:sz="0" w:space="0" w:color="auto"/>
                    <w:bottom w:val="none" w:sz="0" w:space="0" w:color="auto"/>
                    <w:right w:val="none" w:sz="0" w:space="0" w:color="auto"/>
                  </w:divBdr>
                </w:div>
                <w:div w:id="303658581">
                  <w:marLeft w:val="0"/>
                  <w:marRight w:val="0"/>
                  <w:marTop w:val="0"/>
                  <w:marBottom w:val="0"/>
                  <w:divBdr>
                    <w:top w:val="none" w:sz="0" w:space="0" w:color="auto"/>
                    <w:left w:val="none" w:sz="0" w:space="0" w:color="auto"/>
                    <w:bottom w:val="none" w:sz="0" w:space="0" w:color="auto"/>
                    <w:right w:val="none" w:sz="0" w:space="0" w:color="auto"/>
                  </w:divBdr>
                </w:div>
                <w:div w:id="942343495">
                  <w:marLeft w:val="0"/>
                  <w:marRight w:val="0"/>
                  <w:marTop w:val="0"/>
                  <w:marBottom w:val="0"/>
                  <w:divBdr>
                    <w:top w:val="none" w:sz="0" w:space="0" w:color="auto"/>
                    <w:left w:val="none" w:sz="0" w:space="0" w:color="auto"/>
                    <w:bottom w:val="none" w:sz="0" w:space="0" w:color="auto"/>
                    <w:right w:val="none" w:sz="0" w:space="0" w:color="auto"/>
                  </w:divBdr>
                </w:div>
                <w:div w:id="2107991608">
                  <w:marLeft w:val="0"/>
                  <w:marRight w:val="0"/>
                  <w:marTop w:val="0"/>
                  <w:marBottom w:val="0"/>
                  <w:divBdr>
                    <w:top w:val="none" w:sz="0" w:space="0" w:color="auto"/>
                    <w:left w:val="none" w:sz="0" w:space="0" w:color="auto"/>
                    <w:bottom w:val="none" w:sz="0" w:space="0" w:color="auto"/>
                    <w:right w:val="none" w:sz="0" w:space="0" w:color="auto"/>
                  </w:divBdr>
                </w:div>
                <w:div w:id="443621774">
                  <w:marLeft w:val="0"/>
                  <w:marRight w:val="0"/>
                  <w:marTop w:val="0"/>
                  <w:marBottom w:val="0"/>
                  <w:divBdr>
                    <w:top w:val="none" w:sz="0" w:space="0" w:color="auto"/>
                    <w:left w:val="none" w:sz="0" w:space="0" w:color="auto"/>
                    <w:bottom w:val="none" w:sz="0" w:space="0" w:color="auto"/>
                    <w:right w:val="none" w:sz="0" w:space="0" w:color="auto"/>
                  </w:divBdr>
                </w:div>
                <w:div w:id="1510176194">
                  <w:marLeft w:val="0"/>
                  <w:marRight w:val="0"/>
                  <w:marTop w:val="0"/>
                  <w:marBottom w:val="0"/>
                  <w:divBdr>
                    <w:top w:val="none" w:sz="0" w:space="0" w:color="auto"/>
                    <w:left w:val="none" w:sz="0" w:space="0" w:color="auto"/>
                    <w:bottom w:val="none" w:sz="0" w:space="0" w:color="auto"/>
                    <w:right w:val="none" w:sz="0" w:space="0" w:color="auto"/>
                  </w:divBdr>
                </w:div>
                <w:div w:id="866715761">
                  <w:marLeft w:val="0"/>
                  <w:marRight w:val="0"/>
                  <w:marTop w:val="0"/>
                  <w:marBottom w:val="0"/>
                  <w:divBdr>
                    <w:top w:val="none" w:sz="0" w:space="0" w:color="auto"/>
                    <w:left w:val="none" w:sz="0" w:space="0" w:color="auto"/>
                    <w:bottom w:val="none" w:sz="0" w:space="0" w:color="auto"/>
                    <w:right w:val="none" w:sz="0" w:space="0" w:color="auto"/>
                  </w:divBdr>
                </w:div>
                <w:div w:id="1946812982">
                  <w:marLeft w:val="0"/>
                  <w:marRight w:val="0"/>
                  <w:marTop w:val="0"/>
                  <w:marBottom w:val="0"/>
                  <w:divBdr>
                    <w:top w:val="none" w:sz="0" w:space="0" w:color="auto"/>
                    <w:left w:val="none" w:sz="0" w:space="0" w:color="auto"/>
                    <w:bottom w:val="none" w:sz="0" w:space="0" w:color="auto"/>
                    <w:right w:val="none" w:sz="0" w:space="0" w:color="auto"/>
                  </w:divBdr>
                </w:div>
                <w:div w:id="1730493169">
                  <w:marLeft w:val="0"/>
                  <w:marRight w:val="0"/>
                  <w:marTop w:val="0"/>
                  <w:marBottom w:val="0"/>
                  <w:divBdr>
                    <w:top w:val="none" w:sz="0" w:space="0" w:color="auto"/>
                    <w:left w:val="none" w:sz="0" w:space="0" w:color="auto"/>
                    <w:bottom w:val="none" w:sz="0" w:space="0" w:color="auto"/>
                    <w:right w:val="none" w:sz="0" w:space="0" w:color="auto"/>
                  </w:divBdr>
                </w:div>
                <w:div w:id="1448085151">
                  <w:marLeft w:val="0"/>
                  <w:marRight w:val="0"/>
                  <w:marTop w:val="0"/>
                  <w:marBottom w:val="0"/>
                  <w:divBdr>
                    <w:top w:val="none" w:sz="0" w:space="0" w:color="auto"/>
                    <w:left w:val="none" w:sz="0" w:space="0" w:color="auto"/>
                    <w:bottom w:val="none" w:sz="0" w:space="0" w:color="auto"/>
                    <w:right w:val="none" w:sz="0" w:space="0" w:color="auto"/>
                  </w:divBdr>
                </w:div>
                <w:div w:id="14550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7890286">
          <w:marLeft w:val="0"/>
          <w:marRight w:val="0"/>
          <w:marTop w:val="0"/>
          <w:marBottom w:val="0"/>
          <w:divBdr>
            <w:top w:val="none" w:sz="0" w:space="0" w:color="auto"/>
            <w:left w:val="none" w:sz="0" w:space="0" w:color="auto"/>
            <w:bottom w:val="none" w:sz="0" w:space="0" w:color="auto"/>
            <w:right w:val="none" w:sz="0" w:space="0" w:color="auto"/>
          </w:divBdr>
          <w:divsChild>
            <w:div w:id="36318524">
              <w:marLeft w:val="0"/>
              <w:marRight w:val="0"/>
              <w:marTop w:val="0"/>
              <w:marBottom w:val="0"/>
              <w:divBdr>
                <w:top w:val="none" w:sz="0" w:space="0" w:color="auto"/>
                <w:left w:val="none" w:sz="0" w:space="0" w:color="auto"/>
                <w:bottom w:val="none" w:sz="0" w:space="0" w:color="auto"/>
                <w:right w:val="none" w:sz="0" w:space="0" w:color="auto"/>
              </w:divBdr>
            </w:div>
            <w:div w:id="1281575431">
              <w:marLeft w:val="0"/>
              <w:marRight w:val="0"/>
              <w:marTop w:val="0"/>
              <w:marBottom w:val="0"/>
              <w:divBdr>
                <w:top w:val="none" w:sz="0" w:space="0" w:color="auto"/>
                <w:left w:val="none" w:sz="0" w:space="0" w:color="auto"/>
                <w:bottom w:val="none" w:sz="0" w:space="0" w:color="auto"/>
                <w:right w:val="none" w:sz="0" w:space="0" w:color="auto"/>
              </w:divBdr>
              <w:divsChild>
                <w:div w:id="731346640">
                  <w:marLeft w:val="0"/>
                  <w:marRight w:val="0"/>
                  <w:marTop w:val="0"/>
                  <w:marBottom w:val="0"/>
                  <w:divBdr>
                    <w:top w:val="none" w:sz="0" w:space="0" w:color="auto"/>
                    <w:left w:val="none" w:sz="0" w:space="0" w:color="auto"/>
                    <w:bottom w:val="none" w:sz="0" w:space="0" w:color="auto"/>
                    <w:right w:val="none" w:sz="0" w:space="0" w:color="auto"/>
                  </w:divBdr>
                  <w:divsChild>
                    <w:div w:id="428356444">
                      <w:marLeft w:val="0"/>
                      <w:marRight w:val="0"/>
                      <w:marTop w:val="0"/>
                      <w:marBottom w:val="0"/>
                      <w:divBdr>
                        <w:top w:val="none" w:sz="0" w:space="0" w:color="auto"/>
                        <w:left w:val="none" w:sz="0" w:space="0" w:color="auto"/>
                        <w:bottom w:val="none" w:sz="0" w:space="0" w:color="auto"/>
                        <w:right w:val="none" w:sz="0" w:space="0" w:color="auto"/>
                      </w:divBdr>
                      <w:divsChild>
                        <w:div w:id="1865167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655947">
                  <w:marLeft w:val="0"/>
                  <w:marRight w:val="0"/>
                  <w:marTop w:val="0"/>
                  <w:marBottom w:val="0"/>
                  <w:divBdr>
                    <w:top w:val="none" w:sz="0" w:space="0" w:color="auto"/>
                    <w:left w:val="none" w:sz="0" w:space="0" w:color="auto"/>
                    <w:bottom w:val="none" w:sz="0" w:space="0" w:color="auto"/>
                    <w:right w:val="none" w:sz="0" w:space="0" w:color="auto"/>
                  </w:divBdr>
                  <w:divsChild>
                    <w:div w:id="893394622">
                      <w:marLeft w:val="0"/>
                      <w:marRight w:val="0"/>
                      <w:marTop w:val="0"/>
                      <w:marBottom w:val="0"/>
                      <w:divBdr>
                        <w:top w:val="none" w:sz="0" w:space="0" w:color="auto"/>
                        <w:left w:val="none" w:sz="0" w:space="0" w:color="auto"/>
                        <w:bottom w:val="none" w:sz="0" w:space="0" w:color="auto"/>
                        <w:right w:val="none" w:sz="0" w:space="0" w:color="auto"/>
                      </w:divBdr>
                      <w:divsChild>
                        <w:div w:id="879174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1437309">
      <w:bodyDiv w:val="1"/>
      <w:marLeft w:val="0"/>
      <w:marRight w:val="0"/>
      <w:marTop w:val="0"/>
      <w:marBottom w:val="0"/>
      <w:divBdr>
        <w:top w:val="none" w:sz="0" w:space="0" w:color="auto"/>
        <w:left w:val="none" w:sz="0" w:space="0" w:color="auto"/>
        <w:bottom w:val="none" w:sz="0" w:space="0" w:color="auto"/>
        <w:right w:val="none" w:sz="0" w:space="0" w:color="auto"/>
      </w:divBdr>
      <w:divsChild>
        <w:div w:id="253705332">
          <w:marLeft w:val="0"/>
          <w:marRight w:val="0"/>
          <w:marTop w:val="0"/>
          <w:marBottom w:val="0"/>
          <w:divBdr>
            <w:top w:val="none" w:sz="0" w:space="0" w:color="auto"/>
            <w:left w:val="none" w:sz="0" w:space="0" w:color="auto"/>
            <w:bottom w:val="none" w:sz="0" w:space="0" w:color="auto"/>
            <w:right w:val="none" w:sz="0" w:space="0" w:color="auto"/>
          </w:divBdr>
          <w:divsChild>
            <w:div w:id="768819582">
              <w:marLeft w:val="0"/>
              <w:marRight w:val="0"/>
              <w:marTop w:val="0"/>
              <w:marBottom w:val="0"/>
              <w:divBdr>
                <w:top w:val="none" w:sz="0" w:space="0" w:color="auto"/>
                <w:left w:val="none" w:sz="0" w:space="0" w:color="auto"/>
                <w:bottom w:val="none" w:sz="0" w:space="0" w:color="auto"/>
                <w:right w:val="none" w:sz="0" w:space="0" w:color="auto"/>
              </w:divBdr>
              <w:divsChild>
                <w:div w:id="829755915">
                  <w:marLeft w:val="0"/>
                  <w:marRight w:val="0"/>
                  <w:marTop w:val="0"/>
                  <w:marBottom w:val="0"/>
                  <w:divBdr>
                    <w:top w:val="none" w:sz="0" w:space="0" w:color="auto"/>
                    <w:left w:val="none" w:sz="0" w:space="0" w:color="auto"/>
                    <w:bottom w:val="none" w:sz="0" w:space="0" w:color="auto"/>
                    <w:right w:val="none" w:sz="0" w:space="0" w:color="auto"/>
                  </w:divBdr>
                  <w:divsChild>
                    <w:div w:id="1083332849">
                      <w:marLeft w:val="0"/>
                      <w:marRight w:val="0"/>
                      <w:marTop w:val="75"/>
                      <w:marBottom w:val="0"/>
                      <w:divBdr>
                        <w:top w:val="none" w:sz="0" w:space="0" w:color="auto"/>
                        <w:left w:val="none" w:sz="0" w:space="0" w:color="auto"/>
                        <w:bottom w:val="none" w:sz="0" w:space="0" w:color="auto"/>
                        <w:right w:val="none" w:sz="0" w:space="0" w:color="auto"/>
                      </w:divBdr>
                      <w:divsChild>
                        <w:div w:id="1028413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8991722">
      <w:bodyDiv w:val="1"/>
      <w:marLeft w:val="0"/>
      <w:marRight w:val="0"/>
      <w:marTop w:val="0"/>
      <w:marBottom w:val="0"/>
      <w:divBdr>
        <w:top w:val="none" w:sz="0" w:space="0" w:color="auto"/>
        <w:left w:val="none" w:sz="0" w:space="0" w:color="auto"/>
        <w:bottom w:val="none" w:sz="0" w:space="0" w:color="auto"/>
        <w:right w:val="none" w:sz="0" w:space="0" w:color="auto"/>
      </w:divBdr>
      <w:divsChild>
        <w:div w:id="302849708">
          <w:marLeft w:val="0"/>
          <w:marRight w:val="0"/>
          <w:marTop w:val="0"/>
          <w:marBottom w:val="0"/>
          <w:divBdr>
            <w:top w:val="none" w:sz="0" w:space="0" w:color="auto"/>
            <w:left w:val="none" w:sz="0" w:space="0" w:color="auto"/>
            <w:bottom w:val="none" w:sz="0" w:space="0" w:color="auto"/>
            <w:right w:val="none" w:sz="0" w:space="0" w:color="auto"/>
          </w:divBdr>
          <w:divsChild>
            <w:div w:id="2032677886">
              <w:marLeft w:val="0"/>
              <w:marRight w:val="0"/>
              <w:marTop w:val="0"/>
              <w:marBottom w:val="0"/>
              <w:divBdr>
                <w:top w:val="none" w:sz="0" w:space="0" w:color="auto"/>
                <w:left w:val="none" w:sz="0" w:space="0" w:color="auto"/>
                <w:bottom w:val="none" w:sz="0" w:space="0" w:color="auto"/>
                <w:right w:val="none" w:sz="0" w:space="0" w:color="auto"/>
              </w:divBdr>
              <w:divsChild>
                <w:div w:id="1167402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358568">
      <w:bodyDiv w:val="1"/>
      <w:marLeft w:val="0"/>
      <w:marRight w:val="0"/>
      <w:marTop w:val="0"/>
      <w:marBottom w:val="0"/>
      <w:divBdr>
        <w:top w:val="none" w:sz="0" w:space="0" w:color="auto"/>
        <w:left w:val="none" w:sz="0" w:space="0" w:color="auto"/>
        <w:bottom w:val="none" w:sz="0" w:space="0" w:color="auto"/>
        <w:right w:val="none" w:sz="0" w:space="0" w:color="auto"/>
      </w:divBdr>
      <w:divsChild>
        <w:div w:id="963196556">
          <w:marLeft w:val="0"/>
          <w:marRight w:val="0"/>
          <w:marTop w:val="0"/>
          <w:marBottom w:val="0"/>
          <w:divBdr>
            <w:top w:val="none" w:sz="0" w:space="0" w:color="auto"/>
            <w:left w:val="none" w:sz="0" w:space="0" w:color="auto"/>
            <w:bottom w:val="none" w:sz="0" w:space="0" w:color="auto"/>
            <w:right w:val="none" w:sz="0" w:space="0" w:color="auto"/>
          </w:divBdr>
          <w:divsChild>
            <w:div w:id="1728334348">
              <w:marLeft w:val="0"/>
              <w:marRight w:val="0"/>
              <w:marTop w:val="0"/>
              <w:marBottom w:val="0"/>
              <w:divBdr>
                <w:top w:val="none" w:sz="0" w:space="0" w:color="auto"/>
                <w:left w:val="none" w:sz="0" w:space="0" w:color="auto"/>
                <w:bottom w:val="none" w:sz="0" w:space="0" w:color="auto"/>
                <w:right w:val="none" w:sz="0" w:space="0" w:color="auto"/>
              </w:divBdr>
              <w:divsChild>
                <w:div w:id="1984114691">
                  <w:marLeft w:val="0"/>
                  <w:marRight w:val="0"/>
                  <w:marTop w:val="0"/>
                  <w:marBottom w:val="0"/>
                  <w:divBdr>
                    <w:top w:val="none" w:sz="0" w:space="0" w:color="auto"/>
                    <w:left w:val="none" w:sz="0" w:space="0" w:color="auto"/>
                    <w:bottom w:val="none" w:sz="0" w:space="0" w:color="auto"/>
                    <w:right w:val="none" w:sz="0" w:space="0" w:color="auto"/>
                  </w:divBdr>
                  <w:divsChild>
                    <w:div w:id="459763132">
                      <w:marLeft w:val="0"/>
                      <w:marRight w:val="0"/>
                      <w:marTop w:val="75"/>
                      <w:marBottom w:val="0"/>
                      <w:divBdr>
                        <w:top w:val="none" w:sz="0" w:space="0" w:color="auto"/>
                        <w:left w:val="none" w:sz="0" w:space="0" w:color="auto"/>
                        <w:bottom w:val="none" w:sz="0" w:space="0" w:color="auto"/>
                        <w:right w:val="none" w:sz="0" w:space="0" w:color="auto"/>
                      </w:divBdr>
                      <w:divsChild>
                        <w:div w:id="1718236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3234467">
      <w:bodyDiv w:val="1"/>
      <w:marLeft w:val="0"/>
      <w:marRight w:val="0"/>
      <w:marTop w:val="0"/>
      <w:marBottom w:val="0"/>
      <w:divBdr>
        <w:top w:val="none" w:sz="0" w:space="0" w:color="auto"/>
        <w:left w:val="none" w:sz="0" w:space="0" w:color="auto"/>
        <w:bottom w:val="none" w:sz="0" w:space="0" w:color="auto"/>
        <w:right w:val="none" w:sz="0" w:space="0" w:color="auto"/>
      </w:divBdr>
      <w:divsChild>
        <w:div w:id="190143069">
          <w:marLeft w:val="0"/>
          <w:marRight w:val="0"/>
          <w:marTop w:val="0"/>
          <w:marBottom w:val="0"/>
          <w:divBdr>
            <w:top w:val="none" w:sz="0" w:space="0" w:color="auto"/>
            <w:left w:val="none" w:sz="0" w:space="0" w:color="auto"/>
            <w:bottom w:val="none" w:sz="0" w:space="0" w:color="auto"/>
            <w:right w:val="none" w:sz="0" w:space="0" w:color="auto"/>
          </w:divBdr>
          <w:divsChild>
            <w:div w:id="1066956402">
              <w:marLeft w:val="0"/>
              <w:marRight w:val="0"/>
              <w:marTop w:val="0"/>
              <w:marBottom w:val="0"/>
              <w:divBdr>
                <w:top w:val="none" w:sz="0" w:space="0" w:color="auto"/>
                <w:left w:val="none" w:sz="0" w:space="0" w:color="auto"/>
                <w:bottom w:val="none" w:sz="0" w:space="0" w:color="auto"/>
                <w:right w:val="none" w:sz="0" w:space="0" w:color="auto"/>
              </w:divBdr>
              <w:divsChild>
                <w:div w:id="1367215847">
                  <w:marLeft w:val="0"/>
                  <w:marRight w:val="0"/>
                  <w:marTop w:val="0"/>
                  <w:marBottom w:val="0"/>
                  <w:divBdr>
                    <w:top w:val="none" w:sz="0" w:space="0" w:color="auto"/>
                    <w:left w:val="none" w:sz="0" w:space="0" w:color="auto"/>
                    <w:bottom w:val="none" w:sz="0" w:space="0" w:color="auto"/>
                    <w:right w:val="none" w:sz="0" w:space="0" w:color="auto"/>
                  </w:divBdr>
                  <w:divsChild>
                    <w:div w:id="2091466328">
                      <w:marLeft w:val="0"/>
                      <w:marRight w:val="0"/>
                      <w:marTop w:val="75"/>
                      <w:marBottom w:val="0"/>
                      <w:divBdr>
                        <w:top w:val="none" w:sz="0" w:space="0" w:color="auto"/>
                        <w:left w:val="none" w:sz="0" w:space="0" w:color="auto"/>
                        <w:bottom w:val="none" w:sz="0" w:space="0" w:color="auto"/>
                        <w:right w:val="none" w:sz="0" w:space="0" w:color="auto"/>
                      </w:divBdr>
                      <w:divsChild>
                        <w:div w:id="159543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030876">
      <w:bodyDiv w:val="1"/>
      <w:marLeft w:val="0"/>
      <w:marRight w:val="0"/>
      <w:marTop w:val="0"/>
      <w:marBottom w:val="0"/>
      <w:divBdr>
        <w:top w:val="none" w:sz="0" w:space="0" w:color="auto"/>
        <w:left w:val="none" w:sz="0" w:space="0" w:color="auto"/>
        <w:bottom w:val="none" w:sz="0" w:space="0" w:color="auto"/>
        <w:right w:val="none" w:sz="0" w:space="0" w:color="auto"/>
      </w:divBdr>
      <w:divsChild>
        <w:div w:id="1740596600">
          <w:marLeft w:val="0"/>
          <w:marRight w:val="0"/>
          <w:marTop w:val="0"/>
          <w:marBottom w:val="0"/>
          <w:divBdr>
            <w:top w:val="none" w:sz="0" w:space="0" w:color="auto"/>
            <w:left w:val="none" w:sz="0" w:space="0" w:color="auto"/>
            <w:bottom w:val="none" w:sz="0" w:space="0" w:color="auto"/>
            <w:right w:val="none" w:sz="0" w:space="0" w:color="auto"/>
          </w:divBdr>
          <w:divsChild>
            <w:div w:id="392972527">
              <w:marLeft w:val="0"/>
              <w:marRight w:val="0"/>
              <w:marTop w:val="0"/>
              <w:marBottom w:val="0"/>
              <w:divBdr>
                <w:top w:val="none" w:sz="0" w:space="0" w:color="auto"/>
                <w:left w:val="none" w:sz="0" w:space="0" w:color="auto"/>
                <w:bottom w:val="none" w:sz="0" w:space="0" w:color="auto"/>
                <w:right w:val="none" w:sz="0" w:space="0" w:color="auto"/>
              </w:divBdr>
            </w:div>
            <w:div w:id="435517334">
              <w:marLeft w:val="0"/>
              <w:marRight w:val="0"/>
              <w:marTop w:val="0"/>
              <w:marBottom w:val="0"/>
              <w:divBdr>
                <w:top w:val="none" w:sz="0" w:space="0" w:color="auto"/>
                <w:left w:val="none" w:sz="0" w:space="0" w:color="auto"/>
                <w:bottom w:val="none" w:sz="0" w:space="0" w:color="auto"/>
                <w:right w:val="none" w:sz="0" w:space="0" w:color="auto"/>
              </w:divBdr>
              <w:divsChild>
                <w:div w:id="50201487">
                  <w:marLeft w:val="0"/>
                  <w:marRight w:val="0"/>
                  <w:marTop w:val="0"/>
                  <w:marBottom w:val="0"/>
                  <w:divBdr>
                    <w:top w:val="none" w:sz="0" w:space="0" w:color="auto"/>
                    <w:left w:val="none" w:sz="0" w:space="0" w:color="auto"/>
                    <w:bottom w:val="none" w:sz="0" w:space="0" w:color="auto"/>
                    <w:right w:val="none" w:sz="0" w:space="0" w:color="auto"/>
                  </w:divBdr>
                </w:div>
              </w:divsChild>
            </w:div>
            <w:div w:id="1002657105">
              <w:marLeft w:val="0"/>
              <w:marRight w:val="0"/>
              <w:marTop w:val="0"/>
              <w:marBottom w:val="0"/>
              <w:divBdr>
                <w:top w:val="none" w:sz="0" w:space="0" w:color="auto"/>
                <w:left w:val="none" w:sz="0" w:space="0" w:color="auto"/>
                <w:bottom w:val="none" w:sz="0" w:space="0" w:color="auto"/>
                <w:right w:val="none" w:sz="0" w:space="0" w:color="auto"/>
              </w:divBdr>
              <w:divsChild>
                <w:div w:id="677002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074298">
      <w:bodyDiv w:val="1"/>
      <w:marLeft w:val="0"/>
      <w:marRight w:val="0"/>
      <w:marTop w:val="0"/>
      <w:marBottom w:val="0"/>
      <w:divBdr>
        <w:top w:val="none" w:sz="0" w:space="0" w:color="auto"/>
        <w:left w:val="none" w:sz="0" w:space="0" w:color="auto"/>
        <w:bottom w:val="none" w:sz="0" w:space="0" w:color="auto"/>
        <w:right w:val="none" w:sz="0" w:space="0" w:color="auto"/>
      </w:divBdr>
      <w:divsChild>
        <w:div w:id="1170563628">
          <w:marLeft w:val="0"/>
          <w:marRight w:val="0"/>
          <w:marTop w:val="0"/>
          <w:marBottom w:val="0"/>
          <w:divBdr>
            <w:top w:val="none" w:sz="0" w:space="0" w:color="auto"/>
            <w:left w:val="none" w:sz="0" w:space="0" w:color="auto"/>
            <w:bottom w:val="none" w:sz="0" w:space="0" w:color="auto"/>
            <w:right w:val="none" w:sz="0" w:space="0" w:color="auto"/>
          </w:divBdr>
          <w:divsChild>
            <w:div w:id="1025403215">
              <w:marLeft w:val="0"/>
              <w:marRight w:val="0"/>
              <w:marTop w:val="0"/>
              <w:marBottom w:val="0"/>
              <w:divBdr>
                <w:top w:val="none" w:sz="0" w:space="0" w:color="auto"/>
                <w:left w:val="none" w:sz="0" w:space="0" w:color="auto"/>
                <w:bottom w:val="none" w:sz="0" w:space="0" w:color="auto"/>
                <w:right w:val="none" w:sz="0" w:space="0" w:color="auto"/>
              </w:divBdr>
              <w:divsChild>
                <w:div w:id="531578292">
                  <w:marLeft w:val="0"/>
                  <w:marRight w:val="0"/>
                  <w:marTop w:val="0"/>
                  <w:marBottom w:val="0"/>
                  <w:divBdr>
                    <w:top w:val="none" w:sz="0" w:space="0" w:color="auto"/>
                    <w:left w:val="none" w:sz="0" w:space="0" w:color="auto"/>
                    <w:bottom w:val="none" w:sz="0" w:space="0" w:color="auto"/>
                    <w:right w:val="none" w:sz="0" w:space="0" w:color="auto"/>
                  </w:divBdr>
                  <w:divsChild>
                    <w:div w:id="549731830">
                      <w:marLeft w:val="0"/>
                      <w:marRight w:val="0"/>
                      <w:marTop w:val="75"/>
                      <w:marBottom w:val="0"/>
                      <w:divBdr>
                        <w:top w:val="none" w:sz="0" w:space="0" w:color="auto"/>
                        <w:left w:val="none" w:sz="0" w:space="0" w:color="auto"/>
                        <w:bottom w:val="none" w:sz="0" w:space="0" w:color="auto"/>
                        <w:right w:val="none" w:sz="0" w:space="0" w:color="auto"/>
                      </w:divBdr>
                      <w:divsChild>
                        <w:div w:id="1265378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1630882">
      <w:bodyDiv w:val="1"/>
      <w:marLeft w:val="0"/>
      <w:marRight w:val="0"/>
      <w:marTop w:val="0"/>
      <w:marBottom w:val="0"/>
      <w:divBdr>
        <w:top w:val="none" w:sz="0" w:space="0" w:color="auto"/>
        <w:left w:val="none" w:sz="0" w:space="0" w:color="auto"/>
        <w:bottom w:val="none" w:sz="0" w:space="0" w:color="auto"/>
        <w:right w:val="none" w:sz="0" w:space="0" w:color="auto"/>
      </w:divBdr>
      <w:divsChild>
        <w:div w:id="266276877">
          <w:marLeft w:val="0"/>
          <w:marRight w:val="0"/>
          <w:marTop w:val="0"/>
          <w:marBottom w:val="0"/>
          <w:divBdr>
            <w:top w:val="none" w:sz="0" w:space="0" w:color="auto"/>
            <w:left w:val="none" w:sz="0" w:space="0" w:color="auto"/>
            <w:bottom w:val="none" w:sz="0" w:space="0" w:color="auto"/>
            <w:right w:val="none" w:sz="0" w:space="0" w:color="auto"/>
          </w:divBdr>
          <w:divsChild>
            <w:div w:id="1198347636">
              <w:marLeft w:val="0"/>
              <w:marRight w:val="0"/>
              <w:marTop w:val="0"/>
              <w:marBottom w:val="0"/>
              <w:divBdr>
                <w:top w:val="none" w:sz="0" w:space="0" w:color="auto"/>
                <w:left w:val="none" w:sz="0" w:space="0" w:color="auto"/>
                <w:bottom w:val="none" w:sz="0" w:space="0" w:color="auto"/>
                <w:right w:val="none" w:sz="0" w:space="0" w:color="auto"/>
              </w:divBdr>
              <w:divsChild>
                <w:div w:id="972445701">
                  <w:marLeft w:val="0"/>
                  <w:marRight w:val="0"/>
                  <w:marTop w:val="0"/>
                  <w:marBottom w:val="0"/>
                  <w:divBdr>
                    <w:top w:val="none" w:sz="0" w:space="0" w:color="auto"/>
                    <w:left w:val="none" w:sz="0" w:space="0" w:color="auto"/>
                    <w:bottom w:val="none" w:sz="0" w:space="0" w:color="auto"/>
                    <w:right w:val="none" w:sz="0" w:space="0" w:color="auto"/>
                  </w:divBdr>
                  <w:divsChild>
                    <w:div w:id="1516267212">
                      <w:marLeft w:val="0"/>
                      <w:marRight w:val="0"/>
                      <w:marTop w:val="75"/>
                      <w:marBottom w:val="0"/>
                      <w:divBdr>
                        <w:top w:val="none" w:sz="0" w:space="0" w:color="auto"/>
                        <w:left w:val="none" w:sz="0" w:space="0" w:color="auto"/>
                        <w:bottom w:val="none" w:sz="0" w:space="0" w:color="auto"/>
                        <w:right w:val="none" w:sz="0" w:space="0" w:color="auto"/>
                      </w:divBdr>
                      <w:divsChild>
                        <w:div w:id="47094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7201601">
      <w:bodyDiv w:val="1"/>
      <w:marLeft w:val="0"/>
      <w:marRight w:val="0"/>
      <w:marTop w:val="0"/>
      <w:marBottom w:val="0"/>
      <w:divBdr>
        <w:top w:val="none" w:sz="0" w:space="0" w:color="auto"/>
        <w:left w:val="none" w:sz="0" w:space="0" w:color="auto"/>
        <w:bottom w:val="none" w:sz="0" w:space="0" w:color="auto"/>
        <w:right w:val="none" w:sz="0" w:space="0" w:color="auto"/>
      </w:divBdr>
      <w:divsChild>
        <w:div w:id="1001539901">
          <w:marLeft w:val="0"/>
          <w:marRight w:val="0"/>
          <w:marTop w:val="0"/>
          <w:marBottom w:val="0"/>
          <w:divBdr>
            <w:top w:val="none" w:sz="0" w:space="0" w:color="auto"/>
            <w:left w:val="none" w:sz="0" w:space="0" w:color="auto"/>
            <w:bottom w:val="none" w:sz="0" w:space="0" w:color="auto"/>
            <w:right w:val="none" w:sz="0" w:space="0" w:color="auto"/>
          </w:divBdr>
          <w:divsChild>
            <w:div w:id="606275818">
              <w:marLeft w:val="0"/>
              <w:marRight w:val="0"/>
              <w:marTop w:val="0"/>
              <w:marBottom w:val="0"/>
              <w:divBdr>
                <w:top w:val="none" w:sz="0" w:space="0" w:color="auto"/>
                <w:left w:val="none" w:sz="0" w:space="0" w:color="auto"/>
                <w:bottom w:val="none" w:sz="0" w:space="0" w:color="auto"/>
                <w:right w:val="none" w:sz="0" w:space="0" w:color="auto"/>
              </w:divBdr>
              <w:divsChild>
                <w:div w:id="5837553">
                  <w:marLeft w:val="0"/>
                  <w:marRight w:val="0"/>
                  <w:marTop w:val="0"/>
                  <w:marBottom w:val="0"/>
                  <w:divBdr>
                    <w:top w:val="none" w:sz="0" w:space="0" w:color="auto"/>
                    <w:left w:val="none" w:sz="0" w:space="0" w:color="auto"/>
                    <w:bottom w:val="none" w:sz="0" w:space="0" w:color="auto"/>
                    <w:right w:val="none" w:sz="0" w:space="0" w:color="auto"/>
                  </w:divBdr>
                  <w:divsChild>
                    <w:div w:id="448551552">
                      <w:marLeft w:val="0"/>
                      <w:marRight w:val="0"/>
                      <w:marTop w:val="75"/>
                      <w:marBottom w:val="0"/>
                      <w:divBdr>
                        <w:top w:val="none" w:sz="0" w:space="0" w:color="auto"/>
                        <w:left w:val="none" w:sz="0" w:space="0" w:color="auto"/>
                        <w:bottom w:val="none" w:sz="0" w:space="0" w:color="auto"/>
                        <w:right w:val="none" w:sz="0" w:space="0" w:color="auto"/>
                      </w:divBdr>
                      <w:divsChild>
                        <w:div w:id="178495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3272111">
      <w:bodyDiv w:val="1"/>
      <w:marLeft w:val="0"/>
      <w:marRight w:val="0"/>
      <w:marTop w:val="0"/>
      <w:marBottom w:val="0"/>
      <w:divBdr>
        <w:top w:val="none" w:sz="0" w:space="0" w:color="auto"/>
        <w:left w:val="none" w:sz="0" w:space="0" w:color="auto"/>
        <w:bottom w:val="none" w:sz="0" w:space="0" w:color="auto"/>
        <w:right w:val="none" w:sz="0" w:space="0" w:color="auto"/>
      </w:divBdr>
      <w:divsChild>
        <w:div w:id="1785802320">
          <w:marLeft w:val="0"/>
          <w:marRight w:val="0"/>
          <w:marTop w:val="0"/>
          <w:marBottom w:val="0"/>
          <w:divBdr>
            <w:top w:val="none" w:sz="0" w:space="0" w:color="auto"/>
            <w:left w:val="none" w:sz="0" w:space="0" w:color="auto"/>
            <w:bottom w:val="none" w:sz="0" w:space="0" w:color="auto"/>
            <w:right w:val="none" w:sz="0" w:space="0" w:color="auto"/>
          </w:divBdr>
          <w:divsChild>
            <w:div w:id="1062755922">
              <w:marLeft w:val="0"/>
              <w:marRight w:val="0"/>
              <w:marTop w:val="0"/>
              <w:marBottom w:val="0"/>
              <w:divBdr>
                <w:top w:val="none" w:sz="0" w:space="0" w:color="auto"/>
                <w:left w:val="none" w:sz="0" w:space="0" w:color="auto"/>
                <w:bottom w:val="none" w:sz="0" w:space="0" w:color="auto"/>
                <w:right w:val="none" w:sz="0" w:space="0" w:color="auto"/>
              </w:divBdr>
              <w:divsChild>
                <w:div w:id="1225139271">
                  <w:marLeft w:val="0"/>
                  <w:marRight w:val="0"/>
                  <w:marTop w:val="0"/>
                  <w:marBottom w:val="0"/>
                  <w:divBdr>
                    <w:top w:val="none" w:sz="0" w:space="0" w:color="auto"/>
                    <w:left w:val="none" w:sz="0" w:space="0" w:color="auto"/>
                    <w:bottom w:val="none" w:sz="0" w:space="0" w:color="auto"/>
                    <w:right w:val="none" w:sz="0" w:space="0" w:color="auto"/>
                  </w:divBdr>
                  <w:divsChild>
                    <w:div w:id="219245040">
                      <w:marLeft w:val="0"/>
                      <w:marRight w:val="0"/>
                      <w:marTop w:val="75"/>
                      <w:marBottom w:val="0"/>
                      <w:divBdr>
                        <w:top w:val="none" w:sz="0" w:space="0" w:color="auto"/>
                        <w:left w:val="none" w:sz="0" w:space="0" w:color="auto"/>
                        <w:bottom w:val="none" w:sz="0" w:space="0" w:color="auto"/>
                        <w:right w:val="none" w:sz="0" w:space="0" w:color="auto"/>
                      </w:divBdr>
                      <w:divsChild>
                        <w:div w:id="154514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5651764">
      <w:bodyDiv w:val="1"/>
      <w:marLeft w:val="0"/>
      <w:marRight w:val="0"/>
      <w:marTop w:val="0"/>
      <w:marBottom w:val="0"/>
      <w:divBdr>
        <w:top w:val="none" w:sz="0" w:space="0" w:color="auto"/>
        <w:left w:val="none" w:sz="0" w:space="0" w:color="auto"/>
        <w:bottom w:val="none" w:sz="0" w:space="0" w:color="auto"/>
        <w:right w:val="none" w:sz="0" w:space="0" w:color="auto"/>
      </w:divBdr>
      <w:divsChild>
        <w:div w:id="155846638">
          <w:marLeft w:val="0"/>
          <w:marRight w:val="0"/>
          <w:marTop w:val="0"/>
          <w:marBottom w:val="0"/>
          <w:divBdr>
            <w:top w:val="none" w:sz="0" w:space="0" w:color="auto"/>
            <w:left w:val="none" w:sz="0" w:space="0" w:color="auto"/>
            <w:bottom w:val="none" w:sz="0" w:space="0" w:color="auto"/>
            <w:right w:val="none" w:sz="0" w:space="0" w:color="auto"/>
          </w:divBdr>
          <w:divsChild>
            <w:div w:id="1961261196">
              <w:marLeft w:val="0"/>
              <w:marRight w:val="0"/>
              <w:marTop w:val="0"/>
              <w:marBottom w:val="0"/>
              <w:divBdr>
                <w:top w:val="none" w:sz="0" w:space="0" w:color="auto"/>
                <w:left w:val="none" w:sz="0" w:space="0" w:color="auto"/>
                <w:bottom w:val="none" w:sz="0" w:space="0" w:color="auto"/>
                <w:right w:val="none" w:sz="0" w:space="0" w:color="auto"/>
              </w:divBdr>
              <w:divsChild>
                <w:div w:id="405303650">
                  <w:marLeft w:val="0"/>
                  <w:marRight w:val="0"/>
                  <w:marTop w:val="0"/>
                  <w:marBottom w:val="0"/>
                  <w:divBdr>
                    <w:top w:val="none" w:sz="0" w:space="0" w:color="auto"/>
                    <w:left w:val="none" w:sz="0" w:space="0" w:color="auto"/>
                    <w:bottom w:val="none" w:sz="0" w:space="0" w:color="auto"/>
                    <w:right w:val="none" w:sz="0" w:space="0" w:color="auto"/>
                  </w:divBdr>
                  <w:divsChild>
                    <w:div w:id="74933799">
                      <w:marLeft w:val="0"/>
                      <w:marRight w:val="0"/>
                      <w:marTop w:val="75"/>
                      <w:marBottom w:val="0"/>
                      <w:divBdr>
                        <w:top w:val="none" w:sz="0" w:space="0" w:color="auto"/>
                        <w:left w:val="none" w:sz="0" w:space="0" w:color="auto"/>
                        <w:bottom w:val="none" w:sz="0" w:space="0" w:color="auto"/>
                        <w:right w:val="none" w:sz="0" w:space="0" w:color="auto"/>
                      </w:divBdr>
                      <w:divsChild>
                        <w:div w:id="79760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1473193">
      <w:bodyDiv w:val="1"/>
      <w:marLeft w:val="0"/>
      <w:marRight w:val="0"/>
      <w:marTop w:val="0"/>
      <w:marBottom w:val="0"/>
      <w:divBdr>
        <w:top w:val="none" w:sz="0" w:space="0" w:color="auto"/>
        <w:left w:val="none" w:sz="0" w:space="0" w:color="auto"/>
        <w:bottom w:val="none" w:sz="0" w:space="0" w:color="auto"/>
        <w:right w:val="none" w:sz="0" w:space="0" w:color="auto"/>
      </w:divBdr>
      <w:divsChild>
        <w:div w:id="711661608">
          <w:marLeft w:val="0"/>
          <w:marRight w:val="0"/>
          <w:marTop w:val="0"/>
          <w:marBottom w:val="0"/>
          <w:divBdr>
            <w:top w:val="none" w:sz="0" w:space="0" w:color="auto"/>
            <w:left w:val="none" w:sz="0" w:space="0" w:color="auto"/>
            <w:bottom w:val="none" w:sz="0" w:space="0" w:color="auto"/>
            <w:right w:val="none" w:sz="0" w:space="0" w:color="auto"/>
          </w:divBdr>
          <w:divsChild>
            <w:div w:id="1964918235">
              <w:marLeft w:val="0"/>
              <w:marRight w:val="0"/>
              <w:marTop w:val="0"/>
              <w:marBottom w:val="0"/>
              <w:divBdr>
                <w:top w:val="none" w:sz="0" w:space="0" w:color="auto"/>
                <w:left w:val="none" w:sz="0" w:space="0" w:color="auto"/>
                <w:bottom w:val="none" w:sz="0" w:space="0" w:color="auto"/>
                <w:right w:val="none" w:sz="0" w:space="0" w:color="auto"/>
              </w:divBdr>
              <w:divsChild>
                <w:div w:id="404688823">
                  <w:marLeft w:val="0"/>
                  <w:marRight w:val="120"/>
                  <w:marTop w:val="0"/>
                  <w:marBottom w:val="120"/>
                  <w:divBdr>
                    <w:top w:val="none" w:sz="0" w:space="0" w:color="auto"/>
                    <w:left w:val="none" w:sz="0" w:space="0" w:color="auto"/>
                    <w:bottom w:val="none" w:sz="0" w:space="0" w:color="auto"/>
                    <w:right w:val="none" w:sz="0" w:space="0" w:color="auto"/>
                  </w:divBdr>
                  <w:divsChild>
                    <w:div w:id="1841265593">
                      <w:marLeft w:val="0"/>
                      <w:marRight w:val="0"/>
                      <w:marTop w:val="0"/>
                      <w:marBottom w:val="0"/>
                      <w:divBdr>
                        <w:top w:val="none" w:sz="0" w:space="0" w:color="auto"/>
                        <w:left w:val="none" w:sz="0" w:space="0" w:color="auto"/>
                        <w:bottom w:val="none" w:sz="0" w:space="0" w:color="auto"/>
                        <w:right w:val="none" w:sz="0" w:space="0" w:color="auto"/>
                      </w:divBdr>
                      <w:divsChild>
                        <w:div w:id="1823496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542038">
                  <w:marLeft w:val="0"/>
                  <w:marRight w:val="120"/>
                  <w:marTop w:val="0"/>
                  <w:marBottom w:val="0"/>
                  <w:divBdr>
                    <w:top w:val="none" w:sz="0" w:space="0" w:color="auto"/>
                    <w:left w:val="none" w:sz="0" w:space="0" w:color="auto"/>
                    <w:bottom w:val="none" w:sz="0" w:space="0" w:color="auto"/>
                    <w:right w:val="none" w:sz="0" w:space="0" w:color="auto"/>
                  </w:divBdr>
                  <w:divsChild>
                    <w:div w:id="1064059875">
                      <w:marLeft w:val="0"/>
                      <w:marRight w:val="0"/>
                      <w:marTop w:val="0"/>
                      <w:marBottom w:val="0"/>
                      <w:divBdr>
                        <w:top w:val="none" w:sz="0" w:space="0" w:color="auto"/>
                        <w:left w:val="none" w:sz="0" w:space="0" w:color="auto"/>
                        <w:bottom w:val="none" w:sz="0" w:space="0" w:color="auto"/>
                        <w:right w:val="none" w:sz="0" w:space="0" w:color="auto"/>
                      </w:divBdr>
                      <w:divsChild>
                        <w:div w:id="480007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96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538054">
      <w:bodyDiv w:val="1"/>
      <w:marLeft w:val="0"/>
      <w:marRight w:val="0"/>
      <w:marTop w:val="0"/>
      <w:marBottom w:val="0"/>
      <w:divBdr>
        <w:top w:val="none" w:sz="0" w:space="0" w:color="auto"/>
        <w:left w:val="none" w:sz="0" w:space="0" w:color="auto"/>
        <w:bottom w:val="none" w:sz="0" w:space="0" w:color="auto"/>
        <w:right w:val="none" w:sz="0" w:space="0" w:color="auto"/>
      </w:divBdr>
      <w:divsChild>
        <w:div w:id="458181903">
          <w:marLeft w:val="0"/>
          <w:marRight w:val="0"/>
          <w:marTop w:val="0"/>
          <w:marBottom w:val="0"/>
          <w:divBdr>
            <w:top w:val="none" w:sz="0" w:space="0" w:color="auto"/>
            <w:left w:val="none" w:sz="0" w:space="0" w:color="auto"/>
            <w:bottom w:val="none" w:sz="0" w:space="0" w:color="auto"/>
            <w:right w:val="none" w:sz="0" w:space="0" w:color="auto"/>
          </w:divBdr>
          <w:divsChild>
            <w:div w:id="1035154586">
              <w:marLeft w:val="0"/>
              <w:marRight w:val="0"/>
              <w:marTop w:val="0"/>
              <w:marBottom w:val="0"/>
              <w:divBdr>
                <w:top w:val="none" w:sz="0" w:space="0" w:color="auto"/>
                <w:left w:val="none" w:sz="0" w:space="0" w:color="auto"/>
                <w:bottom w:val="none" w:sz="0" w:space="0" w:color="auto"/>
                <w:right w:val="none" w:sz="0" w:space="0" w:color="auto"/>
              </w:divBdr>
              <w:divsChild>
                <w:div w:id="1661420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205769">
      <w:bodyDiv w:val="1"/>
      <w:marLeft w:val="0"/>
      <w:marRight w:val="0"/>
      <w:marTop w:val="0"/>
      <w:marBottom w:val="0"/>
      <w:divBdr>
        <w:top w:val="none" w:sz="0" w:space="0" w:color="auto"/>
        <w:left w:val="none" w:sz="0" w:space="0" w:color="auto"/>
        <w:bottom w:val="none" w:sz="0" w:space="0" w:color="auto"/>
        <w:right w:val="none" w:sz="0" w:space="0" w:color="auto"/>
      </w:divBdr>
      <w:divsChild>
        <w:div w:id="1282299026">
          <w:marLeft w:val="0"/>
          <w:marRight w:val="0"/>
          <w:marTop w:val="0"/>
          <w:marBottom w:val="0"/>
          <w:divBdr>
            <w:top w:val="none" w:sz="0" w:space="0" w:color="auto"/>
            <w:left w:val="none" w:sz="0" w:space="0" w:color="auto"/>
            <w:bottom w:val="none" w:sz="0" w:space="0" w:color="auto"/>
            <w:right w:val="none" w:sz="0" w:space="0" w:color="auto"/>
          </w:divBdr>
          <w:divsChild>
            <w:div w:id="566037210">
              <w:marLeft w:val="0"/>
              <w:marRight w:val="0"/>
              <w:marTop w:val="0"/>
              <w:marBottom w:val="0"/>
              <w:divBdr>
                <w:top w:val="none" w:sz="0" w:space="0" w:color="auto"/>
                <w:left w:val="none" w:sz="0" w:space="0" w:color="auto"/>
                <w:bottom w:val="none" w:sz="0" w:space="0" w:color="auto"/>
                <w:right w:val="none" w:sz="0" w:space="0" w:color="auto"/>
              </w:divBdr>
              <w:divsChild>
                <w:div w:id="1098401764">
                  <w:marLeft w:val="0"/>
                  <w:marRight w:val="0"/>
                  <w:marTop w:val="0"/>
                  <w:marBottom w:val="0"/>
                  <w:divBdr>
                    <w:top w:val="none" w:sz="0" w:space="0" w:color="auto"/>
                    <w:left w:val="none" w:sz="0" w:space="0" w:color="auto"/>
                    <w:bottom w:val="none" w:sz="0" w:space="0" w:color="auto"/>
                    <w:right w:val="none" w:sz="0" w:space="0" w:color="auto"/>
                  </w:divBdr>
                </w:div>
                <w:div w:id="458568391">
                  <w:marLeft w:val="0"/>
                  <w:marRight w:val="0"/>
                  <w:marTop w:val="0"/>
                  <w:marBottom w:val="0"/>
                  <w:divBdr>
                    <w:top w:val="none" w:sz="0" w:space="0" w:color="auto"/>
                    <w:left w:val="none" w:sz="0" w:space="0" w:color="auto"/>
                    <w:bottom w:val="none" w:sz="0" w:space="0" w:color="auto"/>
                    <w:right w:val="none" w:sz="0" w:space="0" w:color="auto"/>
                  </w:divBdr>
                </w:div>
                <w:div w:id="353921210">
                  <w:marLeft w:val="0"/>
                  <w:marRight w:val="0"/>
                  <w:marTop w:val="0"/>
                  <w:marBottom w:val="0"/>
                  <w:divBdr>
                    <w:top w:val="none" w:sz="0" w:space="0" w:color="auto"/>
                    <w:left w:val="none" w:sz="0" w:space="0" w:color="auto"/>
                    <w:bottom w:val="none" w:sz="0" w:space="0" w:color="auto"/>
                    <w:right w:val="none" w:sz="0" w:space="0" w:color="auto"/>
                  </w:divBdr>
                </w:div>
                <w:div w:id="1287085807">
                  <w:marLeft w:val="0"/>
                  <w:marRight w:val="0"/>
                  <w:marTop w:val="0"/>
                  <w:marBottom w:val="0"/>
                  <w:divBdr>
                    <w:top w:val="none" w:sz="0" w:space="0" w:color="auto"/>
                    <w:left w:val="none" w:sz="0" w:space="0" w:color="auto"/>
                    <w:bottom w:val="none" w:sz="0" w:space="0" w:color="auto"/>
                    <w:right w:val="none" w:sz="0" w:space="0" w:color="auto"/>
                  </w:divBdr>
                </w:div>
                <w:div w:id="360011619">
                  <w:marLeft w:val="0"/>
                  <w:marRight w:val="0"/>
                  <w:marTop w:val="0"/>
                  <w:marBottom w:val="0"/>
                  <w:divBdr>
                    <w:top w:val="none" w:sz="0" w:space="0" w:color="auto"/>
                    <w:left w:val="none" w:sz="0" w:space="0" w:color="auto"/>
                    <w:bottom w:val="none" w:sz="0" w:space="0" w:color="auto"/>
                    <w:right w:val="none" w:sz="0" w:space="0" w:color="auto"/>
                  </w:divBdr>
                </w:div>
                <w:div w:id="139081466">
                  <w:marLeft w:val="0"/>
                  <w:marRight w:val="0"/>
                  <w:marTop w:val="0"/>
                  <w:marBottom w:val="0"/>
                  <w:divBdr>
                    <w:top w:val="none" w:sz="0" w:space="0" w:color="auto"/>
                    <w:left w:val="none" w:sz="0" w:space="0" w:color="auto"/>
                    <w:bottom w:val="none" w:sz="0" w:space="0" w:color="auto"/>
                    <w:right w:val="none" w:sz="0" w:space="0" w:color="auto"/>
                  </w:divBdr>
                </w:div>
                <w:div w:id="501161552">
                  <w:marLeft w:val="0"/>
                  <w:marRight w:val="0"/>
                  <w:marTop w:val="0"/>
                  <w:marBottom w:val="0"/>
                  <w:divBdr>
                    <w:top w:val="none" w:sz="0" w:space="0" w:color="auto"/>
                    <w:left w:val="none" w:sz="0" w:space="0" w:color="auto"/>
                    <w:bottom w:val="none" w:sz="0" w:space="0" w:color="auto"/>
                    <w:right w:val="none" w:sz="0" w:space="0" w:color="auto"/>
                  </w:divBdr>
                </w:div>
                <w:div w:id="1915120443">
                  <w:marLeft w:val="0"/>
                  <w:marRight w:val="0"/>
                  <w:marTop w:val="0"/>
                  <w:marBottom w:val="0"/>
                  <w:divBdr>
                    <w:top w:val="none" w:sz="0" w:space="0" w:color="auto"/>
                    <w:left w:val="none" w:sz="0" w:space="0" w:color="auto"/>
                    <w:bottom w:val="none" w:sz="0" w:space="0" w:color="auto"/>
                    <w:right w:val="none" w:sz="0" w:space="0" w:color="auto"/>
                  </w:divBdr>
                </w:div>
                <w:div w:id="1434671254">
                  <w:marLeft w:val="0"/>
                  <w:marRight w:val="0"/>
                  <w:marTop w:val="0"/>
                  <w:marBottom w:val="0"/>
                  <w:divBdr>
                    <w:top w:val="none" w:sz="0" w:space="0" w:color="auto"/>
                    <w:left w:val="none" w:sz="0" w:space="0" w:color="auto"/>
                    <w:bottom w:val="none" w:sz="0" w:space="0" w:color="auto"/>
                    <w:right w:val="none" w:sz="0" w:space="0" w:color="auto"/>
                  </w:divBdr>
                </w:div>
                <w:div w:id="362361472">
                  <w:marLeft w:val="0"/>
                  <w:marRight w:val="0"/>
                  <w:marTop w:val="0"/>
                  <w:marBottom w:val="0"/>
                  <w:divBdr>
                    <w:top w:val="none" w:sz="0" w:space="0" w:color="auto"/>
                    <w:left w:val="none" w:sz="0" w:space="0" w:color="auto"/>
                    <w:bottom w:val="none" w:sz="0" w:space="0" w:color="auto"/>
                    <w:right w:val="none" w:sz="0" w:space="0" w:color="auto"/>
                  </w:divBdr>
                </w:div>
                <w:div w:id="1994290555">
                  <w:marLeft w:val="0"/>
                  <w:marRight w:val="0"/>
                  <w:marTop w:val="0"/>
                  <w:marBottom w:val="0"/>
                  <w:divBdr>
                    <w:top w:val="none" w:sz="0" w:space="0" w:color="auto"/>
                    <w:left w:val="none" w:sz="0" w:space="0" w:color="auto"/>
                    <w:bottom w:val="none" w:sz="0" w:space="0" w:color="auto"/>
                    <w:right w:val="none" w:sz="0" w:space="0" w:color="auto"/>
                  </w:divBdr>
                </w:div>
                <w:div w:id="410585450">
                  <w:marLeft w:val="0"/>
                  <w:marRight w:val="0"/>
                  <w:marTop w:val="0"/>
                  <w:marBottom w:val="0"/>
                  <w:divBdr>
                    <w:top w:val="none" w:sz="0" w:space="0" w:color="auto"/>
                    <w:left w:val="none" w:sz="0" w:space="0" w:color="auto"/>
                    <w:bottom w:val="none" w:sz="0" w:space="0" w:color="auto"/>
                    <w:right w:val="none" w:sz="0" w:space="0" w:color="auto"/>
                  </w:divBdr>
                </w:div>
                <w:div w:id="871839204">
                  <w:marLeft w:val="0"/>
                  <w:marRight w:val="0"/>
                  <w:marTop w:val="0"/>
                  <w:marBottom w:val="0"/>
                  <w:divBdr>
                    <w:top w:val="none" w:sz="0" w:space="0" w:color="auto"/>
                    <w:left w:val="none" w:sz="0" w:space="0" w:color="auto"/>
                    <w:bottom w:val="none" w:sz="0" w:space="0" w:color="auto"/>
                    <w:right w:val="none" w:sz="0" w:space="0" w:color="auto"/>
                  </w:divBdr>
                </w:div>
                <w:div w:id="1993563626">
                  <w:marLeft w:val="0"/>
                  <w:marRight w:val="0"/>
                  <w:marTop w:val="0"/>
                  <w:marBottom w:val="0"/>
                  <w:divBdr>
                    <w:top w:val="none" w:sz="0" w:space="0" w:color="auto"/>
                    <w:left w:val="none" w:sz="0" w:space="0" w:color="auto"/>
                    <w:bottom w:val="none" w:sz="0" w:space="0" w:color="auto"/>
                    <w:right w:val="none" w:sz="0" w:space="0" w:color="auto"/>
                  </w:divBdr>
                </w:div>
                <w:div w:id="86578366">
                  <w:marLeft w:val="0"/>
                  <w:marRight w:val="0"/>
                  <w:marTop w:val="0"/>
                  <w:marBottom w:val="0"/>
                  <w:divBdr>
                    <w:top w:val="none" w:sz="0" w:space="0" w:color="auto"/>
                    <w:left w:val="none" w:sz="0" w:space="0" w:color="auto"/>
                    <w:bottom w:val="none" w:sz="0" w:space="0" w:color="auto"/>
                    <w:right w:val="none" w:sz="0" w:space="0" w:color="auto"/>
                  </w:divBdr>
                </w:div>
                <w:div w:id="1245529441">
                  <w:marLeft w:val="0"/>
                  <w:marRight w:val="0"/>
                  <w:marTop w:val="0"/>
                  <w:marBottom w:val="0"/>
                  <w:divBdr>
                    <w:top w:val="none" w:sz="0" w:space="0" w:color="auto"/>
                    <w:left w:val="none" w:sz="0" w:space="0" w:color="auto"/>
                    <w:bottom w:val="none" w:sz="0" w:space="0" w:color="auto"/>
                    <w:right w:val="none" w:sz="0" w:space="0" w:color="auto"/>
                  </w:divBdr>
                </w:div>
                <w:div w:id="868953355">
                  <w:marLeft w:val="0"/>
                  <w:marRight w:val="0"/>
                  <w:marTop w:val="0"/>
                  <w:marBottom w:val="0"/>
                  <w:divBdr>
                    <w:top w:val="none" w:sz="0" w:space="0" w:color="auto"/>
                    <w:left w:val="none" w:sz="0" w:space="0" w:color="auto"/>
                    <w:bottom w:val="none" w:sz="0" w:space="0" w:color="auto"/>
                    <w:right w:val="none" w:sz="0" w:space="0" w:color="auto"/>
                  </w:divBdr>
                </w:div>
                <w:div w:id="123810506">
                  <w:marLeft w:val="0"/>
                  <w:marRight w:val="0"/>
                  <w:marTop w:val="0"/>
                  <w:marBottom w:val="0"/>
                  <w:divBdr>
                    <w:top w:val="none" w:sz="0" w:space="0" w:color="auto"/>
                    <w:left w:val="none" w:sz="0" w:space="0" w:color="auto"/>
                    <w:bottom w:val="none" w:sz="0" w:space="0" w:color="auto"/>
                    <w:right w:val="none" w:sz="0" w:space="0" w:color="auto"/>
                  </w:divBdr>
                </w:div>
                <w:div w:id="166678107">
                  <w:marLeft w:val="0"/>
                  <w:marRight w:val="0"/>
                  <w:marTop w:val="0"/>
                  <w:marBottom w:val="0"/>
                  <w:divBdr>
                    <w:top w:val="none" w:sz="0" w:space="0" w:color="auto"/>
                    <w:left w:val="none" w:sz="0" w:space="0" w:color="auto"/>
                    <w:bottom w:val="none" w:sz="0" w:space="0" w:color="auto"/>
                    <w:right w:val="none" w:sz="0" w:space="0" w:color="auto"/>
                  </w:divBdr>
                </w:div>
                <w:div w:id="314114873">
                  <w:marLeft w:val="0"/>
                  <w:marRight w:val="0"/>
                  <w:marTop w:val="0"/>
                  <w:marBottom w:val="0"/>
                  <w:divBdr>
                    <w:top w:val="none" w:sz="0" w:space="0" w:color="auto"/>
                    <w:left w:val="none" w:sz="0" w:space="0" w:color="auto"/>
                    <w:bottom w:val="none" w:sz="0" w:space="0" w:color="auto"/>
                    <w:right w:val="none" w:sz="0" w:space="0" w:color="auto"/>
                  </w:divBdr>
                </w:div>
                <w:div w:id="490415167">
                  <w:marLeft w:val="0"/>
                  <w:marRight w:val="0"/>
                  <w:marTop w:val="0"/>
                  <w:marBottom w:val="0"/>
                  <w:divBdr>
                    <w:top w:val="none" w:sz="0" w:space="0" w:color="auto"/>
                    <w:left w:val="none" w:sz="0" w:space="0" w:color="auto"/>
                    <w:bottom w:val="none" w:sz="0" w:space="0" w:color="auto"/>
                    <w:right w:val="none" w:sz="0" w:space="0" w:color="auto"/>
                  </w:divBdr>
                </w:div>
                <w:div w:id="237982651">
                  <w:marLeft w:val="0"/>
                  <w:marRight w:val="0"/>
                  <w:marTop w:val="0"/>
                  <w:marBottom w:val="0"/>
                  <w:divBdr>
                    <w:top w:val="none" w:sz="0" w:space="0" w:color="auto"/>
                    <w:left w:val="none" w:sz="0" w:space="0" w:color="auto"/>
                    <w:bottom w:val="none" w:sz="0" w:space="0" w:color="auto"/>
                    <w:right w:val="none" w:sz="0" w:space="0" w:color="auto"/>
                  </w:divBdr>
                </w:div>
                <w:div w:id="1094715372">
                  <w:marLeft w:val="0"/>
                  <w:marRight w:val="0"/>
                  <w:marTop w:val="0"/>
                  <w:marBottom w:val="0"/>
                  <w:divBdr>
                    <w:top w:val="none" w:sz="0" w:space="0" w:color="auto"/>
                    <w:left w:val="none" w:sz="0" w:space="0" w:color="auto"/>
                    <w:bottom w:val="none" w:sz="0" w:space="0" w:color="auto"/>
                    <w:right w:val="none" w:sz="0" w:space="0" w:color="auto"/>
                  </w:divBdr>
                </w:div>
                <w:div w:id="99765078">
                  <w:marLeft w:val="0"/>
                  <w:marRight w:val="0"/>
                  <w:marTop w:val="0"/>
                  <w:marBottom w:val="0"/>
                  <w:divBdr>
                    <w:top w:val="none" w:sz="0" w:space="0" w:color="auto"/>
                    <w:left w:val="none" w:sz="0" w:space="0" w:color="auto"/>
                    <w:bottom w:val="none" w:sz="0" w:space="0" w:color="auto"/>
                    <w:right w:val="none" w:sz="0" w:space="0" w:color="auto"/>
                  </w:divBdr>
                </w:div>
                <w:div w:id="1048259814">
                  <w:marLeft w:val="0"/>
                  <w:marRight w:val="0"/>
                  <w:marTop w:val="0"/>
                  <w:marBottom w:val="0"/>
                  <w:divBdr>
                    <w:top w:val="none" w:sz="0" w:space="0" w:color="auto"/>
                    <w:left w:val="none" w:sz="0" w:space="0" w:color="auto"/>
                    <w:bottom w:val="none" w:sz="0" w:space="0" w:color="auto"/>
                    <w:right w:val="none" w:sz="0" w:space="0" w:color="auto"/>
                  </w:divBdr>
                </w:div>
                <w:div w:id="2053455705">
                  <w:marLeft w:val="0"/>
                  <w:marRight w:val="0"/>
                  <w:marTop w:val="0"/>
                  <w:marBottom w:val="0"/>
                  <w:divBdr>
                    <w:top w:val="none" w:sz="0" w:space="0" w:color="auto"/>
                    <w:left w:val="none" w:sz="0" w:space="0" w:color="auto"/>
                    <w:bottom w:val="none" w:sz="0" w:space="0" w:color="auto"/>
                    <w:right w:val="none" w:sz="0" w:space="0" w:color="auto"/>
                  </w:divBdr>
                </w:div>
                <w:div w:id="1632248452">
                  <w:marLeft w:val="0"/>
                  <w:marRight w:val="0"/>
                  <w:marTop w:val="0"/>
                  <w:marBottom w:val="0"/>
                  <w:divBdr>
                    <w:top w:val="none" w:sz="0" w:space="0" w:color="auto"/>
                    <w:left w:val="none" w:sz="0" w:space="0" w:color="auto"/>
                    <w:bottom w:val="none" w:sz="0" w:space="0" w:color="auto"/>
                    <w:right w:val="none" w:sz="0" w:space="0" w:color="auto"/>
                  </w:divBdr>
                  <w:divsChild>
                    <w:div w:id="103502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1485368">
          <w:marLeft w:val="0"/>
          <w:marRight w:val="0"/>
          <w:marTop w:val="0"/>
          <w:marBottom w:val="0"/>
          <w:divBdr>
            <w:top w:val="none" w:sz="0" w:space="0" w:color="auto"/>
            <w:left w:val="none" w:sz="0" w:space="0" w:color="auto"/>
            <w:bottom w:val="none" w:sz="0" w:space="0" w:color="auto"/>
            <w:right w:val="none" w:sz="0" w:space="0" w:color="auto"/>
          </w:divBdr>
          <w:divsChild>
            <w:div w:id="27686342">
              <w:marLeft w:val="0"/>
              <w:marRight w:val="0"/>
              <w:marTop w:val="0"/>
              <w:marBottom w:val="0"/>
              <w:divBdr>
                <w:top w:val="none" w:sz="0" w:space="0" w:color="auto"/>
                <w:left w:val="none" w:sz="0" w:space="0" w:color="auto"/>
                <w:bottom w:val="none" w:sz="0" w:space="0" w:color="auto"/>
                <w:right w:val="none" w:sz="0" w:space="0" w:color="auto"/>
              </w:divBdr>
            </w:div>
            <w:div w:id="539785208">
              <w:marLeft w:val="0"/>
              <w:marRight w:val="0"/>
              <w:marTop w:val="0"/>
              <w:marBottom w:val="0"/>
              <w:divBdr>
                <w:top w:val="none" w:sz="0" w:space="0" w:color="auto"/>
                <w:left w:val="none" w:sz="0" w:space="0" w:color="auto"/>
                <w:bottom w:val="none" w:sz="0" w:space="0" w:color="auto"/>
                <w:right w:val="none" w:sz="0" w:space="0" w:color="auto"/>
              </w:divBdr>
              <w:divsChild>
                <w:div w:id="1138298876">
                  <w:marLeft w:val="0"/>
                  <w:marRight w:val="0"/>
                  <w:marTop w:val="0"/>
                  <w:marBottom w:val="0"/>
                  <w:divBdr>
                    <w:top w:val="none" w:sz="0" w:space="0" w:color="auto"/>
                    <w:left w:val="none" w:sz="0" w:space="0" w:color="auto"/>
                    <w:bottom w:val="none" w:sz="0" w:space="0" w:color="auto"/>
                    <w:right w:val="none" w:sz="0" w:space="0" w:color="auto"/>
                  </w:divBdr>
                  <w:divsChild>
                    <w:div w:id="1807502123">
                      <w:marLeft w:val="0"/>
                      <w:marRight w:val="0"/>
                      <w:marTop w:val="0"/>
                      <w:marBottom w:val="0"/>
                      <w:divBdr>
                        <w:top w:val="none" w:sz="0" w:space="0" w:color="auto"/>
                        <w:left w:val="none" w:sz="0" w:space="0" w:color="auto"/>
                        <w:bottom w:val="none" w:sz="0" w:space="0" w:color="auto"/>
                        <w:right w:val="none" w:sz="0" w:space="0" w:color="auto"/>
                      </w:divBdr>
                      <w:divsChild>
                        <w:div w:id="1099253668">
                          <w:marLeft w:val="0"/>
                          <w:marRight w:val="0"/>
                          <w:marTop w:val="0"/>
                          <w:marBottom w:val="0"/>
                          <w:divBdr>
                            <w:top w:val="none" w:sz="0" w:space="0" w:color="auto"/>
                            <w:left w:val="none" w:sz="0" w:space="0" w:color="auto"/>
                            <w:bottom w:val="none" w:sz="0" w:space="0" w:color="auto"/>
                            <w:right w:val="none" w:sz="0" w:space="0" w:color="auto"/>
                          </w:divBdr>
                          <w:divsChild>
                            <w:div w:id="1524322356">
                              <w:marLeft w:val="0"/>
                              <w:marRight w:val="0"/>
                              <w:marTop w:val="0"/>
                              <w:marBottom w:val="0"/>
                              <w:divBdr>
                                <w:top w:val="none" w:sz="0" w:space="0" w:color="auto"/>
                                <w:left w:val="none" w:sz="0" w:space="0" w:color="auto"/>
                                <w:bottom w:val="none" w:sz="0" w:space="0" w:color="auto"/>
                                <w:right w:val="none" w:sz="0" w:space="0" w:color="auto"/>
                              </w:divBdr>
                            </w:div>
                            <w:div w:id="2005862702">
                              <w:marLeft w:val="0"/>
                              <w:marRight w:val="0"/>
                              <w:marTop w:val="0"/>
                              <w:marBottom w:val="0"/>
                              <w:divBdr>
                                <w:top w:val="none" w:sz="0" w:space="0" w:color="auto"/>
                                <w:left w:val="none" w:sz="0" w:space="0" w:color="auto"/>
                                <w:bottom w:val="none" w:sz="0" w:space="0" w:color="auto"/>
                                <w:right w:val="none" w:sz="0" w:space="0" w:color="auto"/>
                              </w:divBdr>
                            </w:div>
                            <w:div w:id="1194347598">
                              <w:marLeft w:val="0"/>
                              <w:marRight w:val="0"/>
                              <w:marTop w:val="0"/>
                              <w:marBottom w:val="0"/>
                              <w:divBdr>
                                <w:top w:val="none" w:sz="0" w:space="0" w:color="auto"/>
                                <w:left w:val="none" w:sz="0" w:space="0" w:color="auto"/>
                                <w:bottom w:val="none" w:sz="0" w:space="0" w:color="auto"/>
                                <w:right w:val="none" w:sz="0" w:space="0" w:color="auto"/>
                              </w:divBdr>
                            </w:div>
                            <w:div w:id="1826821957">
                              <w:marLeft w:val="0"/>
                              <w:marRight w:val="0"/>
                              <w:marTop w:val="0"/>
                              <w:marBottom w:val="0"/>
                              <w:divBdr>
                                <w:top w:val="none" w:sz="0" w:space="0" w:color="auto"/>
                                <w:left w:val="none" w:sz="0" w:space="0" w:color="auto"/>
                                <w:bottom w:val="none" w:sz="0" w:space="0" w:color="auto"/>
                                <w:right w:val="none" w:sz="0" w:space="0" w:color="auto"/>
                              </w:divBdr>
                            </w:div>
                            <w:div w:id="793863619">
                              <w:marLeft w:val="0"/>
                              <w:marRight w:val="0"/>
                              <w:marTop w:val="0"/>
                              <w:marBottom w:val="0"/>
                              <w:divBdr>
                                <w:top w:val="none" w:sz="0" w:space="0" w:color="auto"/>
                                <w:left w:val="none" w:sz="0" w:space="0" w:color="auto"/>
                                <w:bottom w:val="none" w:sz="0" w:space="0" w:color="auto"/>
                                <w:right w:val="none" w:sz="0" w:space="0" w:color="auto"/>
                              </w:divBdr>
                            </w:div>
                            <w:div w:id="287009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472537">
                  <w:marLeft w:val="0"/>
                  <w:marRight w:val="0"/>
                  <w:marTop w:val="0"/>
                  <w:marBottom w:val="0"/>
                  <w:divBdr>
                    <w:top w:val="none" w:sz="0" w:space="0" w:color="auto"/>
                    <w:left w:val="none" w:sz="0" w:space="0" w:color="auto"/>
                    <w:bottom w:val="none" w:sz="0" w:space="0" w:color="auto"/>
                    <w:right w:val="none" w:sz="0" w:space="0" w:color="auto"/>
                  </w:divBdr>
                  <w:divsChild>
                    <w:div w:id="90376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9448114">
      <w:bodyDiv w:val="1"/>
      <w:marLeft w:val="0"/>
      <w:marRight w:val="0"/>
      <w:marTop w:val="0"/>
      <w:marBottom w:val="0"/>
      <w:divBdr>
        <w:top w:val="none" w:sz="0" w:space="0" w:color="auto"/>
        <w:left w:val="none" w:sz="0" w:space="0" w:color="auto"/>
        <w:bottom w:val="none" w:sz="0" w:space="0" w:color="auto"/>
        <w:right w:val="none" w:sz="0" w:space="0" w:color="auto"/>
      </w:divBdr>
      <w:divsChild>
        <w:div w:id="1668945608">
          <w:marLeft w:val="0"/>
          <w:marRight w:val="0"/>
          <w:marTop w:val="0"/>
          <w:marBottom w:val="0"/>
          <w:divBdr>
            <w:top w:val="none" w:sz="0" w:space="0" w:color="auto"/>
            <w:left w:val="none" w:sz="0" w:space="0" w:color="auto"/>
            <w:bottom w:val="none" w:sz="0" w:space="0" w:color="auto"/>
            <w:right w:val="none" w:sz="0" w:space="0" w:color="auto"/>
          </w:divBdr>
          <w:divsChild>
            <w:div w:id="1628513000">
              <w:marLeft w:val="0"/>
              <w:marRight w:val="0"/>
              <w:marTop w:val="0"/>
              <w:marBottom w:val="0"/>
              <w:divBdr>
                <w:top w:val="none" w:sz="0" w:space="0" w:color="auto"/>
                <w:left w:val="none" w:sz="0" w:space="0" w:color="auto"/>
                <w:bottom w:val="none" w:sz="0" w:space="0" w:color="auto"/>
                <w:right w:val="none" w:sz="0" w:space="0" w:color="auto"/>
              </w:divBdr>
            </w:div>
            <w:div w:id="1770855055">
              <w:marLeft w:val="0"/>
              <w:marRight w:val="0"/>
              <w:marTop w:val="0"/>
              <w:marBottom w:val="0"/>
              <w:divBdr>
                <w:top w:val="none" w:sz="0" w:space="0" w:color="auto"/>
                <w:left w:val="none" w:sz="0" w:space="0" w:color="auto"/>
                <w:bottom w:val="none" w:sz="0" w:space="0" w:color="auto"/>
                <w:right w:val="none" w:sz="0" w:space="0" w:color="auto"/>
              </w:divBdr>
              <w:divsChild>
                <w:div w:id="1107508710">
                  <w:marLeft w:val="0"/>
                  <w:marRight w:val="0"/>
                  <w:marTop w:val="0"/>
                  <w:marBottom w:val="0"/>
                  <w:divBdr>
                    <w:top w:val="none" w:sz="0" w:space="0" w:color="auto"/>
                    <w:left w:val="none" w:sz="0" w:space="0" w:color="auto"/>
                    <w:bottom w:val="none" w:sz="0" w:space="0" w:color="auto"/>
                    <w:right w:val="none" w:sz="0" w:space="0" w:color="auto"/>
                  </w:divBdr>
                </w:div>
                <w:div w:id="1101418425">
                  <w:marLeft w:val="0"/>
                  <w:marRight w:val="0"/>
                  <w:marTop w:val="0"/>
                  <w:marBottom w:val="0"/>
                  <w:divBdr>
                    <w:top w:val="none" w:sz="0" w:space="0" w:color="auto"/>
                    <w:left w:val="none" w:sz="0" w:space="0" w:color="auto"/>
                    <w:bottom w:val="none" w:sz="0" w:space="0" w:color="auto"/>
                    <w:right w:val="none" w:sz="0" w:space="0" w:color="auto"/>
                  </w:divBdr>
                </w:div>
                <w:div w:id="45881032">
                  <w:marLeft w:val="0"/>
                  <w:marRight w:val="0"/>
                  <w:marTop w:val="0"/>
                  <w:marBottom w:val="0"/>
                  <w:divBdr>
                    <w:top w:val="none" w:sz="0" w:space="0" w:color="auto"/>
                    <w:left w:val="none" w:sz="0" w:space="0" w:color="auto"/>
                    <w:bottom w:val="none" w:sz="0" w:space="0" w:color="auto"/>
                    <w:right w:val="none" w:sz="0" w:space="0" w:color="auto"/>
                  </w:divBdr>
                </w:div>
                <w:div w:id="281694649">
                  <w:marLeft w:val="0"/>
                  <w:marRight w:val="0"/>
                  <w:marTop w:val="0"/>
                  <w:marBottom w:val="0"/>
                  <w:divBdr>
                    <w:top w:val="none" w:sz="0" w:space="0" w:color="auto"/>
                    <w:left w:val="none" w:sz="0" w:space="0" w:color="auto"/>
                    <w:bottom w:val="none" w:sz="0" w:space="0" w:color="auto"/>
                    <w:right w:val="none" w:sz="0" w:space="0" w:color="auto"/>
                  </w:divBdr>
                </w:div>
                <w:div w:id="1216358993">
                  <w:marLeft w:val="0"/>
                  <w:marRight w:val="0"/>
                  <w:marTop w:val="0"/>
                  <w:marBottom w:val="0"/>
                  <w:divBdr>
                    <w:top w:val="none" w:sz="0" w:space="0" w:color="auto"/>
                    <w:left w:val="none" w:sz="0" w:space="0" w:color="auto"/>
                    <w:bottom w:val="none" w:sz="0" w:space="0" w:color="auto"/>
                    <w:right w:val="none" w:sz="0" w:space="0" w:color="auto"/>
                  </w:divBdr>
                </w:div>
                <w:div w:id="209807857">
                  <w:marLeft w:val="0"/>
                  <w:marRight w:val="0"/>
                  <w:marTop w:val="0"/>
                  <w:marBottom w:val="0"/>
                  <w:divBdr>
                    <w:top w:val="none" w:sz="0" w:space="0" w:color="auto"/>
                    <w:left w:val="none" w:sz="0" w:space="0" w:color="auto"/>
                    <w:bottom w:val="none" w:sz="0" w:space="0" w:color="auto"/>
                    <w:right w:val="none" w:sz="0" w:space="0" w:color="auto"/>
                  </w:divBdr>
                </w:div>
                <w:div w:id="1520318871">
                  <w:marLeft w:val="0"/>
                  <w:marRight w:val="0"/>
                  <w:marTop w:val="0"/>
                  <w:marBottom w:val="0"/>
                  <w:divBdr>
                    <w:top w:val="none" w:sz="0" w:space="0" w:color="auto"/>
                    <w:left w:val="none" w:sz="0" w:space="0" w:color="auto"/>
                    <w:bottom w:val="none" w:sz="0" w:space="0" w:color="auto"/>
                    <w:right w:val="none" w:sz="0" w:space="0" w:color="auto"/>
                  </w:divBdr>
                </w:div>
                <w:div w:id="2011640984">
                  <w:marLeft w:val="0"/>
                  <w:marRight w:val="0"/>
                  <w:marTop w:val="0"/>
                  <w:marBottom w:val="0"/>
                  <w:divBdr>
                    <w:top w:val="none" w:sz="0" w:space="0" w:color="auto"/>
                    <w:left w:val="none" w:sz="0" w:space="0" w:color="auto"/>
                    <w:bottom w:val="none" w:sz="0" w:space="0" w:color="auto"/>
                    <w:right w:val="none" w:sz="0" w:space="0" w:color="auto"/>
                  </w:divBdr>
                </w:div>
                <w:div w:id="1145273933">
                  <w:marLeft w:val="0"/>
                  <w:marRight w:val="0"/>
                  <w:marTop w:val="0"/>
                  <w:marBottom w:val="0"/>
                  <w:divBdr>
                    <w:top w:val="none" w:sz="0" w:space="0" w:color="auto"/>
                    <w:left w:val="none" w:sz="0" w:space="0" w:color="auto"/>
                    <w:bottom w:val="none" w:sz="0" w:space="0" w:color="auto"/>
                    <w:right w:val="none" w:sz="0" w:space="0" w:color="auto"/>
                  </w:divBdr>
                </w:div>
                <w:div w:id="1868787369">
                  <w:marLeft w:val="0"/>
                  <w:marRight w:val="0"/>
                  <w:marTop w:val="0"/>
                  <w:marBottom w:val="0"/>
                  <w:divBdr>
                    <w:top w:val="none" w:sz="0" w:space="0" w:color="auto"/>
                    <w:left w:val="none" w:sz="0" w:space="0" w:color="auto"/>
                    <w:bottom w:val="none" w:sz="0" w:space="0" w:color="auto"/>
                    <w:right w:val="none" w:sz="0" w:space="0" w:color="auto"/>
                  </w:divBdr>
                </w:div>
                <w:div w:id="2011905828">
                  <w:marLeft w:val="0"/>
                  <w:marRight w:val="0"/>
                  <w:marTop w:val="0"/>
                  <w:marBottom w:val="0"/>
                  <w:divBdr>
                    <w:top w:val="none" w:sz="0" w:space="0" w:color="auto"/>
                    <w:left w:val="none" w:sz="0" w:space="0" w:color="auto"/>
                    <w:bottom w:val="none" w:sz="0" w:space="0" w:color="auto"/>
                    <w:right w:val="none" w:sz="0" w:space="0" w:color="auto"/>
                  </w:divBdr>
                </w:div>
                <w:div w:id="1688558560">
                  <w:marLeft w:val="0"/>
                  <w:marRight w:val="0"/>
                  <w:marTop w:val="0"/>
                  <w:marBottom w:val="0"/>
                  <w:divBdr>
                    <w:top w:val="none" w:sz="0" w:space="0" w:color="auto"/>
                    <w:left w:val="none" w:sz="0" w:space="0" w:color="auto"/>
                    <w:bottom w:val="none" w:sz="0" w:space="0" w:color="auto"/>
                    <w:right w:val="none" w:sz="0" w:space="0" w:color="auto"/>
                  </w:divBdr>
                </w:div>
                <w:div w:id="1246232811">
                  <w:marLeft w:val="0"/>
                  <w:marRight w:val="0"/>
                  <w:marTop w:val="0"/>
                  <w:marBottom w:val="0"/>
                  <w:divBdr>
                    <w:top w:val="none" w:sz="0" w:space="0" w:color="auto"/>
                    <w:left w:val="none" w:sz="0" w:space="0" w:color="auto"/>
                    <w:bottom w:val="none" w:sz="0" w:space="0" w:color="auto"/>
                    <w:right w:val="none" w:sz="0" w:space="0" w:color="auto"/>
                  </w:divBdr>
                </w:div>
                <w:div w:id="1097210368">
                  <w:marLeft w:val="0"/>
                  <w:marRight w:val="0"/>
                  <w:marTop w:val="0"/>
                  <w:marBottom w:val="0"/>
                  <w:divBdr>
                    <w:top w:val="none" w:sz="0" w:space="0" w:color="auto"/>
                    <w:left w:val="none" w:sz="0" w:space="0" w:color="auto"/>
                    <w:bottom w:val="none" w:sz="0" w:space="0" w:color="auto"/>
                    <w:right w:val="none" w:sz="0" w:space="0" w:color="auto"/>
                  </w:divBdr>
                </w:div>
                <w:div w:id="2128544220">
                  <w:marLeft w:val="0"/>
                  <w:marRight w:val="0"/>
                  <w:marTop w:val="0"/>
                  <w:marBottom w:val="0"/>
                  <w:divBdr>
                    <w:top w:val="none" w:sz="0" w:space="0" w:color="auto"/>
                    <w:left w:val="none" w:sz="0" w:space="0" w:color="auto"/>
                    <w:bottom w:val="none" w:sz="0" w:space="0" w:color="auto"/>
                    <w:right w:val="none" w:sz="0" w:space="0" w:color="auto"/>
                  </w:divBdr>
                </w:div>
                <w:div w:id="1512064581">
                  <w:marLeft w:val="0"/>
                  <w:marRight w:val="0"/>
                  <w:marTop w:val="0"/>
                  <w:marBottom w:val="0"/>
                  <w:divBdr>
                    <w:top w:val="none" w:sz="0" w:space="0" w:color="auto"/>
                    <w:left w:val="none" w:sz="0" w:space="0" w:color="auto"/>
                    <w:bottom w:val="none" w:sz="0" w:space="0" w:color="auto"/>
                    <w:right w:val="none" w:sz="0" w:space="0" w:color="auto"/>
                  </w:divBdr>
                </w:div>
                <w:div w:id="1325159056">
                  <w:marLeft w:val="0"/>
                  <w:marRight w:val="0"/>
                  <w:marTop w:val="0"/>
                  <w:marBottom w:val="0"/>
                  <w:divBdr>
                    <w:top w:val="none" w:sz="0" w:space="0" w:color="auto"/>
                    <w:left w:val="none" w:sz="0" w:space="0" w:color="auto"/>
                    <w:bottom w:val="none" w:sz="0" w:space="0" w:color="auto"/>
                    <w:right w:val="none" w:sz="0" w:space="0" w:color="auto"/>
                  </w:divBdr>
                </w:div>
                <w:div w:id="117190332">
                  <w:marLeft w:val="0"/>
                  <w:marRight w:val="0"/>
                  <w:marTop w:val="0"/>
                  <w:marBottom w:val="0"/>
                  <w:divBdr>
                    <w:top w:val="none" w:sz="0" w:space="0" w:color="auto"/>
                    <w:left w:val="none" w:sz="0" w:space="0" w:color="auto"/>
                    <w:bottom w:val="none" w:sz="0" w:space="0" w:color="auto"/>
                    <w:right w:val="none" w:sz="0" w:space="0" w:color="auto"/>
                  </w:divBdr>
                </w:div>
                <w:div w:id="56129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83815">
          <w:marLeft w:val="0"/>
          <w:marRight w:val="0"/>
          <w:marTop w:val="0"/>
          <w:marBottom w:val="0"/>
          <w:divBdr>
            <w:top w:val="none" w:sz="0" w:space="0" w:color="auto"/>
            <w:left w:val="none" w:sz="0" w:space="0" w:color="auto"/>
            <w:bottom w:val="none" w:sz="0" w:space="0" w:color="auto"/>
            <w:right w:val="none" w:sz="0" w:space="0" w:color="auto"/>
          </w:divBdr>
          <w:divsChild>
            <w:div w:id="32460743">
              <w:marLeft w:val="0"/>
              <w:marRight w:val="0"/>
              <w:marTop w:val="0"/>
              <w:marBottom w:val="0"/>
              <w:divBdr>
                <w:top w:val="none" w:sz="0" w:space="0" w:color="auto"/>
                <w:left w:val="none" w:sz="0" w:space="0" w:color="auto"/>
                <w:bottom w:val="none" w:sz="0" w:space="0" w:color="auto"/>
                <w:right w:val="none" w:sz="0" w:space="0" w:color="auto"/>
              </w:divBdr>
            </w:div>
            <w:div w:id="1853882912">
              <w:marLeft w:val="0"/>
              <w:marRight w:val="0"/>
              <w:marTop w:val="0"/>
              <w:marBottom w:val="0"/>
              <w:divBdr>
                <w:top w:val="none" w:sz="0" w:space="0" w:color="auto"/>
                <w:left w:val="none" w:sz="0" w:space="0" w:color="auto"/>
                <w:bottom w:val="none" w:sz="0" w:space="0" w:color="auto"/>
                <w:right w:val="none" w:sz="0" w:space="0" w:color="auto"/>
              </w:divBdr>
              <w:divsChild>
                <w:div w:id="404111859">
                  <w:marLeft w:val="0"/>
                  <w:marRight w:val="0"/>
                  <w:marTop w:val="0"/>
                  <w:marBottom w:val="0"/>
                  <w:divBdr>
                    <w:top w:val="none" w:sz="0" w:space="0" w:color="auto"/>
                    <w:left w:val="none" w:sz="0" w:space="0" w:color="auto"/>
                    <w:bottom w:val="none" w:sz="0" w:space="0" w:color="auto"/>
                    <w:right w:val="none" w:sz="0" w:space="0" w:color="auto"/>
                  </w:divBdr>
                  <w:divsChild>
                    <w:div w:id="1165896554">
                      <w:marLeft w:val="0"/>
                      <w:marRight w:val="0"/>
                      <w:marTop w:val="0"/>
                      <w:marBottom w:val="0"/>
                      <w:divBdr>
                        <w:top w:val="none" w:sz="0" w:space="0" w:color="auto"/>
                        <w:left w:val="none" w:sz="0" w:space="0" w:color="auto"/>
                        <w:bottom w:val="none" w:sz="0" w:space="0" w:color="auto"/>
                        <w:right w:val="none" w:sz="0" w:space="0" w:color="auto"/>
                      </w:divBdr>
                      <w:divsChild>
                        <w:div w:id="78161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756339">
                  <w:marLeft w:val="0"/>
                  <w:marRight w:val="0"/>
                  <w:marTop w:val="0"/>
                  <w:marBottom w:val="0"/>
                  <w:divBdr>
                    <w:top w:val="none" w:sz="0" w:space="0" w:color="auto"/>
                    <w:left w:val="none" w:sz="0" w:space="0" w:color="auto"/>
                    <w:bottom w:val="none" w:sz="0" w:space="0" w:color="auto"/>
                    <w:right w:val="none" w:sz="0" w:space="0" w:color="auto"/>
                  </w:divBdr>
                  <w:divsChild>
                    <w:div w:id="657811502">
                      <w:marLeft w:val="0"/>
                      <w:marRight w:val="0"/>
                      <w:marTop w:val="0"/>
                      <w:marBottom w:val="0"/>
                      <w:divBdr>
                        <w:top w:val="none" w:sz="0" w:space="0" w:color="auto"/>
                        <w:left w:val="none" w:sz="0" w:space="0" w:color="auto"/>
                        <w:bottom w:val="none" w:sz="0" w:space="0" w:color="auto"/>
                        <w:right w:val="none" w:sz="0" w:space="0" w:color="auto"/>
                      </w:divBdr>
                    </w:div>
                  </w:divsChild>
                </w:div>
                <w:div w:id="1734237080">
                  <w:marLeft w:val="0"/>
                  <w:marRight w:val="0"/>
                  <w:marTop w:val="0"/>
                  <w:marBottom w:val="0"/>
                  <w:divBdr>
                    <w:top w:val="none" w:sz="0" w:space="0" w:color="auto"/>
                    <w:left w:val="none" w:sz="0" w:space="0" w:color="auto"/>
                    <w:bottom w:val="none" w:sz="0" w:space="0" w:color="auto"/>
                    <w:right w:val="none" w:sz="0" w:space="0" w:color="auto"/>
                  </w:divBdr>
                  <w:divsChild>
                    <w:div w:id="2122528049">
                      <w:marLeft w:val="0"/>
                      <w:marRight w:val="0"/>
                      <w:marTop w:val="0"/>
                      <w:marBottom w:val="0"/>
                      <w:divBdr>
                        <w:top w:val="none" w:sz="0" w:space="0" w:color="auto"/>
                        <w:left w:val="none" w:sz="0" w:space="0" w:color="auto"/>
                        <w:bottom w:val="none" w:sz="0" w:space="0" w:color="auto"/>
                        <w:right w:val="none" w:sz="0" w:space="0" w:color="auto"/>
                      </w:divBdr>
                      <w:divsChild>
                        <w:div w:id="77386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7281345">
                  <w:marLeft w:val="0"/>
                  <w:marRight w:val="0"/>
                  <w:marTop w:val="0"/>
                  <w:marBottom w:val="0"/>
                  <w:divBdr>
                    <w:top w:val="none" w:sz="0" w:space="0" w:color="auto"/>
                    <w:left w:val="none" w:sz="0" w:space="0" w:color="auto"/>
                    <w:bottom w:val="none" w:sz="0" w:space="0" w:color="auto"/>
                    <w:right w:val="none" w:sz="0" w:space="0" w:color="auto"/>
                  </w:divBdr>
                  <w:divsChild>
                    <w:div w:id="184747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4259258">
      <w:bodyDiv w:val="1"/>
      <w:marLeft w:val="0"/>
      <w:marRight w:val="0"/>
      <w:marTop w:val="0"/>
      <w:marBottom w:val="0"/>
      <w:divBdr>
        <w:top w:val="none" w:sz="0" w:space="0" w:color="auto"/>
        <w:left w:val="none" w:sz="0" w:space="0" w:color="auto"/>
        <w:bottom w:val="none" w:sz="0" w:space="0" w:color="auto"/>
        <w:right w:val="none" w:sz="0" w:space="0" w:color="auto"/>
      </w:divBdr>
      <w:divsChild>
        <w:div w:id="1402871018">
          <w:marLeft w:val="0"/>
          <w:marRight w:val="0"/>
          <w:marTop w:val="0"/>
          <w:marBottom w:val="0"/>
          <w:divBdr>
            <w:top w:val="none" w:sz="0" w:space="0" w:color="auto"/>
            <w:left w:val="none" w:sz="0" w:space="0" w:color="auto"/>
            <w:bottom w:val="none" w:sz="0" w:space="0" w:color="auto"/>
            <w:right w:val="none" w:sz="0" w:space="0" w:color="auto"/>
          </w:divBdr>
          <w:divsChild>
            <w:div w:id="1091001814">
              <w:marLeft w:val="0"/>
              <w:marRight w:val="0"/>
              <w:marTop w:val="0"/>
              <w:marBottom w:val="0"/>
              <w:divBdr>
                <w:top w:val="none" w:sz="0" w:space="0" w:color="auto"/>
                <w:left w:val="none" w:sz="0" w:space="0" w:color="auto"/>
                <w:bottom w:val="none" w:sz="0" w:space="0" w:color="auto"/>
                <w:right w:val="none" w:sz="0" w:space="0" w:color="auto"/>
              </w:divBdr>
              <w:divsChild>
                <w:div w:id="1456487103">
                  <w:marLeft w:val="0"/>
                  <w:marRight w:val="0"/>
                  <w:marTop w:val="0"/>
                  <w:marBottom w:val="0"/>
                  <w:divBdr>
                    <w:top w:val="none" w:sz="0" w:space="0" w:color="auto"/>
                    <w:left w:val="none" w:sz="0" w:space="0" w:color="auto"/>
                    <w:bottom w:val="none" w:sz="0" w:space="0" w:color="auto"/>
                    <w:right w:val="none" w:sz="0" w:space="0" w:color="auto"/>
                  </w:divBdr>
                  <w:divsChild>
                    <w:div w:id="984433267">
                      <w:marLeft w:val="0"/>
                      <w:marRight w:val="0"/>
                      <w:marTop w:val="75"/>
                      <w:marBottom w:val="0"/>
                      <w:divBdr>
                        <w:top w:val="none" w:sz="0" w:space="0" w:color="auto"/>
                        <w:left w:val="none" w:sz="0" w:space="0" w:color="auto"/>
                        <w:bottom w:val="none" w:sz="0" w:space="0" w:color="auto"/>
                        <w:right w:val="none" w:sz="0" w:space="0" w:color="auto"/>
                      </w:divBdr>
                      <w:divsChild>
                        <w:div w:id="962812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3472688">
      <w:bodyDiv w:val="1"/>
      <w:marLeft w:val="0"/>
      <w:marRight w:val="0"/>
      <w:marTop w:val="0"/>
      <w:marBottom w:val="0"/>
      <w:divBdr>
        <w:top w:val="none" w:sz="0" w:space="0" w:color="auto"/>
        <w:left w:val="none" w:sz="0" w:space="0" w:color="auto"/>
        <w:bottom w:val="none" w:sz="0" w:space="0" w:color="auto"/>
        <w:right w:val="none" w:sz="0" w:space="0" w:color="auto"/>
      </w:divBdr>
      <w:divsChild>
        <w:div w:id="1313018633">
          <w:marLeft w:val="0"/>
          <w:marRight w:val="0"/>
          <w:marTop w:val="0"/>
          <w:marBottom w:val="0"/>
          <w:divBdr>
            <w:top w:val="none" w:sz="0" w:space="0" w:color="auto"/>
            <w:left w:val="none" w:sz="0" w:space="0" w:color="auto"/>
            <w:bottom w:val="none" w:sz="0" w:space="0" w:color="auto"/>
            <w:right w:val="none" w:sz="0" w:space="0" w:color="auto"/>
          </w:divBdr>
          <w:divsChild>
            <w:div w:id="1801419769">
              <w:marLeft w:val="0"/>
              <w:marRight w:val="0"/>
              <w:marTop w:val="0"/>
              <w:marBottom w:val="0"/>
              <w:divBdr>
                <w:top w:val="none" w:sz="0" w:space="0" w:color="auto"/>
                <w:left w:val="none" w:sz="0" w:space="0" w:color="auto"/>
                <w:bottom w:val="none" w:sz="0" w:space="0" w:color="auto"/>
                <w:right w:val="none" w:sz="0" w:space="0" w:color="auto"/>
              </w:divBdr>
              <w:divsChild>
                <w:div w:id="3483884">
                  <w:marLeft w:val="0"/>
                  <w:marRight w:val="0"/>
                  <w:marTop w:val="0"/>
                  <w:marBottom w:val="0"/>
                  <w:divBdr>
                    <w:top w:val="none" w:sz="0" w:space="0" w:color="auto"/>
                    <w:left w:val="none" w:sz="0" w:space="0" w:color="auto"/>
                    <w:bottom w:val="none" w:sz="0" w:space="0" w:color="auto"/>
                    <w:right w:val="none" w:sz="0" w:space="0" w:color="auto"/>
                  </w:divBdr>
                  <w:divsChild>
                    <w:div w:id="1676155072">
                      <w:marLeft w:val="0"/>
                      <w:marRight w:val="0"/>
                      <w:marTop w:val="75"/>
                      <w:marBottom w:val="0"/>
                      <w:divBdr>
                        <w:top w:val="none" w:sz="0" w:space="0" w:color="auto"/>
                        <w:left w:val="none" w:sz="0" w:space="0" w:color="auto"/>
                        <w:bottom w:val="none" w:sz="0" w:space="0" w:color="auto"/>
                        <w:right w:val="none" w:sz="0" w:space="0" w:color="auto"/>
                      </w:divBdr>
                      <w:divsChild>
                        <w:div w:id="2043627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0585913">
      <w:bodyDiv w:val="1"/>
      <w:marLeft w:val="0"/>
      <w:marRight w:val="0"/>
      <w:marTop w:val="0"/>
      <w:marBottom w:val="0"/>
      <w:divBdr>
        <w:top w:val="none" w:sz="0" w:space="0" w:color="auto"/>
        <w:left w:val="none" w:sz="0" w:space="0" w:color="auto"/>
        <w:bottom w:val="none" w:sz="0" w:space="0" w:color="auto"/>
        <w:right w:val="none" w:sz="0" w:space="0" w:color="auto"/>
      </w:divBdr>
      <w:divsChild>
        <w:div w:id="1264723676">
          <w:marLeft w:val="0"/>
          <w:marRight w:val="0"/>
          <w:marTop w:val="0"/>
          <w:marBottom w:val="0"/>
          <w:divBdr>
            <w:top w:val="none" w:sz="0" w:space="0" w:color="auto"/>
            <w:left w:val="none" w:sz="0" w:space="0" w:color="auto"/>
            <w:bottom w:val="none" w:sz="0" w:space="0" w:color="auto"/>
            <w:right w:val="none" w:sz="0" w:space="0" w:color="auto"/>
          </w:divBdr>
          <w:divsChild>
            <w:div w:id="285046101">
              <w:marLeft w:val="0"/>
              <w:marRight w:val="0"/>
              <w:marTop w:val="0"/>
              <w:marBottom w:val="0"/>
              <w:divBdr>
                <w:top w:val="none" w:sz="0" w:space="0" w:color="auto"/>
                <w:left w:val="none" w:sz="0" w:space="0" w:color="auto"/>
                <w:bottom w:val="none" w:sz="0" w:space="0" w:color="auto"/>
                <w:right w:val="none" w:sz="0" w:space="0" w:color="auto"/>
              </w:divBdr>
              <w:divsChild>
                <w:div w:id="1505128359">
                  <w:marLeft w:val="0"/>
                  <w:marRight w:val="0"/>
                  <w:marTop w:val="0"/>
                  <w:marBottom w:val="0"/>
                  <w:divBdr>
                    <w:top w:val="none" w:sz="0" w:space="0" w:color="auto"/>
                    <w:left w:val="none" w:sz="0" w:space="0" w:color="auto"/>
                    <w:bottom w:val="none" w:sz="0" w:space="0" w:color="auto"/>
                    <w:right w:val="none" w:sz="0" w:space="0" w:color="auto"/>
                  </w:divBdr>
                  <w:divsChild>
                    <w:div w:id="457721470">
                      <w:marLeft w:val="0"/>
                      <w:marRight w:val="0"/>
                      <w:marTop w:val="75"/>
                      <w:marBottom w:val="0"/>
                      <w:divBdr>
                        <w:top w:val="none" w:sz="0" w:space="0" w:color="auto"/>
                        <w:left w:val="none" w:sz="0" w:space="0" w:color="auto"/>
                        <w:bottom w:val="none" w:sz="0" w:space="0" w:color="auto"/>
                        <w:right w:val="none" w:sz="0" w:space="0" w:color="auto"/>
                      </w:divBdr>
                      <w:divsChild>
                        <w:div w:id="143746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2937868">
      <w:bodyDiv w:val="1"/>
      <w:marLeft w:val="0"/>
      <w:marRight w:val="0"/>
      <w:marTop w:val="0"/>
      <w:marBottom w:val="0"/>
      <w:divBdr>
        <w:top w:val="none" w:sz="0" w:space="0" w:color="auto"/>
        <w:left w:val="none" w:sz="0" w:space="0" w:color="auto"/>
        <w:bottom w:val="none" w:sz="0" w:space="0" w:color="auto"/>
        <w:right w:val="none" w:sz="0" w:space="0" w:color="auto"/>
      </w:divBdr>
      <w:divsChild>
        <w:div w:id="2095010520">
          <w:marLeft w:val="0"/>
          <w:marRight w:val="0"/>
          <w:marTop w:val="0"/>
          <w:marBottom w:val="0"/>
          <w:divBdr>
            <w:top w:val="none" w:sz="0" w:space="0" w:color="auto"/>
            <w:left w:val="none" w:sz="0" w:space="0" w:color="auto"/>
            <w:bottom w:val="none" w:sz="0" w:space="0" w:color="auto"/>
            <w:right w:val="none" w:sz="0" w:space="0" w:color="auto"/>
          </w:divBdr>
          <w:divsChild>
            <w:div w:id="1577936457">
              <w:marLeft w:val="0"/>
              <w:marRight w:val="0"/>
              <w:marTop w:val="0"/>
              <w:marBottom w:val="0"/>
              <w:divBdr>
                <w:top w:val="none" w:sz="0" w:space="0" w:color="auto"/>
                <w:left w:val="none" w:sz="0" w:space="0" w:color="auto"/>
                <w:bottom w:val="none" w:sz="0" w:space="0" w:color="auto"/>
                <w:right w:val="none" w:sz="0" w:space="0" w:color="auto"/>
              </w:divBdr>
              <w:divsChild>
                <w:div w:id="1602378340">
                  <w:marLeft w:val="0"/>
                  <w:marRight w:val="0"/>
                  <w:marTop w:val="0"/>
                  <w:marBottom w:val="0"/>
                  <w:divBdr>
                    <w:top w:val="none" w:sz="0" w:space="0" w:color="auto"/>
                    <w:left w:val="none" w:sz="0" w:space="0" w:color="auto"/>
                    <w:bottom w:val="none" w:sz="0" w:space="0" w:color="auto"/>
                    <w:right w:val="none" w:sz="0" w:space="0" w:color="auto"/>
                  </w:divBdr>
                  <w:divsChild>
                    <w:div w:id="399211908">
                      <w:marLeft w:val="0"/>
                      <w:marRight w:val="0"/>
                      <w:marTop w:val="75"/>
                      <w:marBottom w:val="0"/>
                      <w:divBdr>
                        <w:top w:val="none" w:sz="0" w:space="0" w:color="auto"/>
                        <w:left w:val="none" w:sz="0" w:space="0" w:color="auto"/>
                        <w:bottom w:val="none" w:sz="0" w:space="0" w:color="auto"/>
                        <w:right w:val="none" w:sz="0" w:space="0" w:color="auto"/>
                      </w:divBdr>
                      <w:divsChild>
                        <w:div w:id="1478180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4219808">
      <w:bodyDiv w:val="1"/>
      <w:marLeft w:val="0"/>
      <w:marRight w:val="0"/>
      <w:marTop w:val="0"/>
      <w:marBottom w:val="0"/>
      <w:divBdr>
        <w:top w:val="none" w:sz="0" w:space="0" w:color="auto"/>
        <w:left w:val="none" w:sz="0" w:space="0" w:color="auto"/>
        <w:bottom w:val="none" w:sz="0" w:space="0" w:color="auto"/>
        <w:right w:val="none" w:sz="0" w:space="0" w:color="auto"/>
      </w:divBdr>
      <w:divsChild>
        <w:div w:id="1526167616">
          <w:marLeft w:val="0"/>
          <w:marRight w:val="0"/>
          <w:marTop w:val="0"/>
          <w:marBottom w:val="0"/>
          <w:divBdr>
            <w:top w:val="none" w:sz="0" w:space="0" w:color="auto"/>
            <w:left w:val="none" w:sz="0" w:space="0" w:color="auto"/>
            <w:bottom w:val="none" w:sz="0" w:space="0" w:color="auto"/>
            <w:right w:val="none" w:sz="0" w:space="0" w:color="auto"/>
          </w:divBdr>
          <w:divsChild>
            <w:div w:id="923104798">
              <w:marLeft w:val="0"/>
              <w:marRight w:val="0"/>
              <w:marTop w:val="0"/>
              <w:marBottom w:val="0"/>
              <w:divBdr>
                <w:top w:val="none" w:sz="0" w:space="0" w:color="auto"/>
                <w:left w:val="none" w:sz="0" w:space="0" w:color="auto"/>
                <w:bottom w:val="none" w:sz="0" w:space="0" w:color="auto"/>
                <w:right w:val="none" w:sz="0" w:space="0" w:color="auto"/>
              </w:divBdr>
              <w:divsChild>
                <w:div w:id="1235774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628653">
      <w:bodyDiv w:val="1"/>
      <w:marLeft w:val="0"/>
      <w:marRight w:val="0"/>
      <w:marTop w:val="0"/>
      <w:marBottom w:val="0"/>
      <w:divBdr>
        <w:top w:val="none" w:sz="0" w:space="0" w:color="auto"/>
        <w:left w:val="none" w:sz="0" w:space="0" w:color="auto"/>
        <w:bottom w:val="none" w:sz="0" w:space="0" w:color="auto"/>
        <w:right w:val="none" w:sz="0" w:space="0" w:color="auto"/>
      </w:divBdr>
      <w:divsChild>
        <w:div w:id="68240011">
          <w:marLeft w:val="0"/>
          <w:marRight w:val="0"/>
          <w:marTop w:val="0"/>
          <w:marBottom w:val="0"/>
          <w:divBdr>
            <w:top w:val="none" w:sz="0" w:space="0" w:color="auto"/>
            <w:left w:val="none" w:sz="0" w:space="0" w:color="auto"/>
            <w:bottom w:val="none" w:sz="0" w:space="0" w:color="auto"/>
            <w:right w:val="none" w:sz="0" w:space="0" w:color="auto"/>
          </w:divBdr>
          <w:divsChild>
            <w:div w:id="568619575">
              <w:marLeft w:val="0"/>
              <w:marRight w:val="0"/>
              <w:marTop w:val="0"/>
              <w:marBottom w:val="0"/>
              <w:divBdr>
                <w:top w:val="none" w:sz="0" w:space="0" w:color="auto"/>
                <w:left w:val="none" w:sz="0" w:space="0" w:color="auto"/>
                <w:bottom w:val="none" w:sz="0" w:space="0" w:color="auto"/>
                <w:right w:val="none" w:sz="0" w:space="0" w:color="auto"/>
              </w:divBdr>
              <w:divsChild>
                <w:div w:id="2144885060">
                  <w:marLeft w:val="0"/>
                  <w:marRight w:val="0"/>
                  <w:marTop w:val="0"/>
                  <w:marBottom w:val="0"/>
                  <w:divBdr>
                    <w:top w:val="none" w:sz="0" w:space="0" w:color="auto"/>
                    <w:left w:val="none" w:sz="0" w:space="0" w:color="auto"/>
                    <w:bottom w:val="none" w:sz="0" w:space="0" w:color="auto"/>
                    <w:right w:val="none" w:sz="0" w:space="0" w:color="auto"/>
                  </w:divBdr>
                  <w:divsChild>
                    <w:div w:id="715856347">
                      <w:marLeft w:val="0"/>
                      <w:marRight w:val="0"/>
                      <w:marTop w:val="75"/>
                      <w:marBottom w:val="0"/>
                      <w:divBdr>
                        <w:top w:val="none" w:sz="0" w:space="0" w:color="auto"/>
                        <w:left w:val="none" w:sz="0" w:space="0" w:color="auto"/>
                        <w:bottom w:val="none" w:sz="0" w:space="0" w:color="auto"/>
                        <w:right w:val="none" w:sz="0" w:space="0" w:color="auto"/>
                      </w:divBdr>
                      <w:divsChild>
                        <w:div w:id="1627196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8149922">
      <w:bodyDiv w:val="1"/>
      <w:marLeft w:val="0"/>
      <w:marRight w:val="0"/>
      <w:marTop w:val="0"/>
      <w:marBottom w:val="0"/>
      <w:divBdr>
        <w:top w:val="none" w:sz="0" w:space="0" w:color="auto"/>
        <w:left w:val="none" w:sz="0" w:space="0" w:color="auto"/>
        <w:bottom w:val="none" w:sz="0" w:space="0" w:color="auto"/>
        <w:right w:val="none" w:sz="0" w:space="0" w:color="auto"/>
      </w:divBdr>
      <w:divsChild>
        <w:div w:id="1947347390">
          <w:marLeft w:val="0"/>
          <w:marRight w:val="0"/>
          <w:marTop w:val="0"/>
          <w:marBottom w:val="0"/>
          <w:divBdr>
            <w:top w:val="none" w:sz="0" w:space="0" w:color="auto"/>
            <w:left w:val="none" w:sz="0" w:space="0" w:color="auto"/>
            <w:bottom w:val="none" w:sz="0" w:space="0" w:color="auto"/>
            <w:right w:val="none" w:sz="0" w:space="0" w:color="auto"/>
          </w:divBdr>
          <w:divsChild>
            <w:div w:id="2076003958">
              <w:marLeft w:val="0"/>
              <w:marRight w:val="0"/>
              <w:marTop w:val="0"/>
              <w:marBottom w:val="0"/>
              <w:divBdr>
                <w:top w:val="none" w:sz="0" w:space="0" w:color="auto"/>
                <w:left w:val="none" w:sz="0" w:space="0" w:color="auto"/>
                <w:bottom w:val="none" w:sz="0" w:space="0" w:color="auto"/>
                <w:right w:val="none" w:sz="0" w:space="0" w:color="auto"/>
              </w:divBdr>
              <w:divsChild>
                <w:div w:id="1736200915">
                  <w:marLeft w:val="0"/>
                  <w:marRight w:val="0"/>
                  <w:marTop w:val="0"/>
                  <w:marBottom w:val="0"/>
                  <w:divBdr>
                    <w:top w:val="none" w:sz="0" w:space="0" w:color="auto"/>
                    <w:left w:val="none" w:sz="0" w:space="0" w:color="auto"/>
                    <w:bottom w:val="none" w:sz="0" w:space="0" w:color="auto"/>
                    <w:right w:val="none" w:sz="0" w:space="0" w:color="auto"/>
                  </w:divBdr>
                  <w:divsChild>
                    <w:div w:id="1741436821">
                      <w:marLeft w:val="0"/>
                      <w:marRight w:val="0"/>
                      <w:marTop w:val="75"/>
                      <w:marBottom w:val="0"/>
                      <w:divBdr>
                        <w:top w:val="none" w:sz="0" w:space="0" w:color="auto"/>
                        <w:left w:val="none" w:sz="0" w:space="0" w:color="auto"/>
                        <w:bottom w:val="none" w:sz="0" w:space="0" w:color="auto"/>
                        <w:right w:val="none" w:sz="0" w:space="0" w:color="auto"/>
                      </w:divBdr>
                      <w:divsChild>
                        <w:div w:id="81876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0308049">
      <w:bodyDiv w:val="1"/>
      <w:marLeft w:val="0"/>
      <w:marRight w:val="0"/>
      <w:marTop w:val="0"/>
      <w:marBottom w:val="0"/>
      <w:divBdr>
        <w:top w:val="none" w:sz="0" w:space="0" w:color="auto"/>
        <w:left w:val="none" w:sz="0" w:space="0" w:color="auto"/>
        <w:bottom w:val="none" w:sz="0" w:space="0" w:color="auto"/>
        <w:right w:val="none" w:sz="0" w:space="0" w:color="auto"/>
      </w:divBdr>
      <w:divsChild>
        <w:div w:id="817263603">
          <w:marLeft w:val="0"/>
          <w:marRight w:val="0"/>
          <w:marTop w:val="0"/>
          <w:marBottom w:val="0"/>
          <w:divBdr>
            <w:top w:val="none" w:sz="0" w:space="0" w:color="auto"/>
            <w:left w:val="none" w:sz="0" w:space="0" w:color="auto"/>
            <w:bottom w:val="none" w:sz="0" w:space="0" w:color="auto"/>
            <w:right w:val="none" w:sz="0" w:space="0" w:color="auto"/>
          </w:divBdr>
          <w:divsChild>
            <w:div w:id="298732936">
              <w:marLeft w:val="0"/>
              <w:marRight w:val="0"/>
              <w:marTop w:val="0"/>
              <w:marBottom w:val="0"/>
              <w:divBdr>
                <w:top w:val="none" w:sz="0" w:space="0" w:color="auto"/>
                <w:left w:val="none" w:sz="0" w:space="0" w:color="auto"/>
                <w:bottom w:val="none" w:sz="0" w:space="0" w:color="auto"/>
                <w:right w:val="none" w:sz="0" w:space="0" w:color="auto"/>
              </w:divBdr>
              <w:divsChild>
                <w:div w:id="1486510760">
                  <w:marLeft w:val="0"/>
                  <w:marRight w:val="0"/>
                  <w:marTop w:val="0"/>
                  <w:marBottom w:val="0"/>
                  <w:divBdr>
                    <w:top w:val="none" w:sz="0" w:space="0" w:color="auto"/>
                    <w:left w:val="none" w:sz="0" w:space="0" w:color="auto"/>
                    <w:bottom w:val="none" w:sz="0" w:space="0" w:color="auto"/>
                    <w:right w:val="none" w:sz="0" w:space="0" w:color="auto"/>
                  </w:divBdr>
                  <w:divsChild>
                    <w:div w:id="1072584786">
                      <w:marLeft w:val="0"/>
                      <w:marRight w:val="0"/>
                      <w:marTop w:val="75"/>
                      <w:marBottom w:val="0"/>
                      <w:divBdr>
                        <w:top w:val="none" w:sz="0" w:space="0" w:color="auto"/>
                        <w:left w:val="none" w:sz="0" w:space="0" w:color="auto"/>
                        <w:bottom w:val="none" w:sz="0" w:space="0" w:color="auto"/>
                        <w:right w:val="none" w:sz="0" w:space="0" w:color="auto"/>
                      </w:divBdr>
                      <w:divsChild>
                        <w:div w:id="162040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257953">
      <w:bodyDiv w:val="1"/>
      <w:marLeft w:val="0"/>
      <w:marRight w:val="0"/>
      <w:marTop w:val="0"/>
      <w:marBottom w:val="0"/>
      <w:divBdr>
        <w:top w:val="none" w:sz="0" w:space="0" w:color="auto"/>
        <w:left w:val="none" w:sz="0" w:space="0" w:color="auto"/>
        <w:bottom w:val="none" w:sz="0" w:space="0" w:color="auto"/>
        <w:right w:val="none" w:sz="0" w:space="0" w:color="auto"/>
      </w:divBdr>
      <w:divsChild>
        <w:div w:id="1063868421">
          <w:marLeft w:val="0"/>
          <w:marRight w:val="0"/>
          <w:marTop w:val="0"/>
          <w:marBottom w:val="0"/>
          <w:divBdr>
            <w:top w:val="none" w:sz="0" w:space="0" w:color="auto"/>
            <w:left w:val="none" w:sz="0" w:space="0" w:color="auto"/>
            <w:bottom w:val="none" w:sz="0" w:space="0" w:color="auto"/>
            <w:right w:val="none" w:sz="0" w:space="0" w:color="auto"/>
          </w:divBdr>
          <w:divsChild>
            <w:div w:id="548422793">
              <w:marLeft w:val="0"/>
              <w:marRight w:val="0"/>
              <w:marTop w:val="0"/>
              <w:marBottom w:val="0"/>
              <w:divBdr>
                <w:top w:val="none" w:sz="0" w:space="0" w:color="auto"/>
                <w:left w:val="none" w:sz="0" w:space="0" w:color="auto"/>
                <w:bottom w:val="none" w:sz="0" w:space="0" w:color="auto"/>
                <w:right w:val="none" w:sz="0" w:space="0" w:color="auto"/>
              </w:divBdr>
              <w:divsChild>
                <w:div w:id="301663440">
                  <w:marLeft w:val="0"/>
                  <w:marRight w:val="0"/>
                  <w:marTop w:val="0"/>
                  <w:marBottom w:val="0"/>
                  <w:divBdr>
                    <w:top w:val="none" w:sz="0" w:space="0" w:color="auto"/>
                    <w:left w:val="none" w:sz="0" w:space="0" w:color="auto"/>
                    <w:bottom w:val="none" w:sz="0" w:space="0" w:color="auto"/>
                    <w:right w:val="none" w:sz="0" w:space="0" w:color="auto"/>
                  </w:divBdr>
                  <w:divsChild>
                    <w:div w:id="1986426395">
                      <w:marLeft w:val="0"/>
                      <w:marRight w:val="0"/>
                      <w:marTop w:val="75"/>
                      <w:marBottom w:val="0"/>
                      <w:divBdr>
                        <w:top w:val="none" w:sz="0" w:space="0" w:color="auto"/>
                        <w:left w:val="none" w:sz="0" w:space="0" w:color="auto"/>
                        <w:bottom w:val="none" w:sz="0" w:space="0" w:color="auto"/>
                        <w:right w:val="none" w:sz="0" w:space="0" w:color="auto"/>
                      </w:divBdr>
                      <w:divsChild>
                        <w:div w:id="49822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5224113">
      <w:bodyDiv w:val="1"/>
      <w:marLeft w:val="0"/>
      <w:marRight w:val="0"/>
      <w:marTop w:val="0"/>
      <w:marBottom w:val="0"/>
      <w:divBdr>
        <w:top w:val="none" w:sz="0" w:space="0" w:color="auto"/>
        <w:left w:val="none" w:sz="0" w:space="0" w:color="auto"/>
        <w:bottom w:val="none" w:sz="0" w:space="0" w:color="auto"/>
        <w:right w:val="none" w:sz="0" w:space="0" w:color="auto"/>
      </w:divBdr>
      <w:divsChild>
        <w:div w:id="1834418809">
          <w:marLeft w:val="0"/>
          <w:marRight w:val="0"/>
          <w:marTop w:val="0"/>
          <w:marBottom w:val="0"/>
          <w:divBdr>
            <w:top w:val="none" w:sz="0" w:space="0" w:color="auto"/>
            <w:left w:val="none" w:sz="0" w:space="0" w:color="auto"/>
            <w:bottom w:val="none" w:sz="0" w:space="0" w:color="auto"/>
            <w:right w:val="none" w:sz="0" w:space="0" w:color="auto"/>
          </w:divBdr>
          <w:divsChild>
            <w:div w:id="1698922447">
              <w:marLeft w:val="0"/>
              <w:marRight w:val="0"/>
              <w:marTop w:val="0"/>
              <w:marBottom w:val="0"/>
              <w:divBdr>
                <w:top w:val="none" w:sz="0" w:space="0" w:color="auto"/>
                <w:left w:val="none" w:sz="0" w:space="0" w:color="auto"/>
                <w:bottom w:val="none" w:sz="0" w:space="0" w:color="auto"/>
                <w:right w:val="none" w:sz="0" w:space="0" w:color="auto"/>
              </w:divBdr>
              <w:divsChild>
                <w:div w:id="104006826">
                  <w:marLeft w:val="0"/>
                  <w:marRight w:val="0"/>
                  <w:marTop w:val="0"/>
                  <w:marBottom w:val="0"/>
                  <w:divBdr>
                    <w:top w:val="none" w:sz="0" w:space="0" w:color="auto"/>
                    <w:left w:val="none" w:sz="0" w:space="0" w:color="auto"/>
                    <w:bottom w:val="none" w:sz="0" w:space="0" w:color="auto"/>
                    <w:right w:val="none" w:sz="0" w:space="0" w:color="auto"/>
                  </w:divBdr>
                  <w:divsChild>
                    <w:div w:id="932976341">
                      <w:marLeft w:val="0"/>
                      <w:marRight w:val="0"/>
                      <w:marTop w:val="75"/>
                      <w:marBottom w:val="0"/>
                      <w:divBdr>
                        <w:top w:val="none" w:sz="0" w:space="0" w:color="auto"/>
                        <w:left w:val="none" w:sz="0" w:space="0" w:color="auto"/>
                        <w:bottom w:val="none" w:sz="0" w:space="0" w:color="auto"/>
                        <w:right w:val="none" w:sz="0" w:space="0" w:color="auto"/>
                      </w:divBdr>
                      <w:divsChild>
                        <w:div w:id="1559701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2245414">
      <w:bodyDiv w:val="1"/>
      <w:marLeft w:val="0"/>
      <w:marRight w:val="0"/>
      <w:marTop w:val="0"/>
      <w:marBottom w:val="0"/>
      <w:divBdr>
        <w:top w:val="none" w:sz="0" w:space="0" w:color="auto"/>
        <w:left w:val="none" w:sz="0" w:space="0" w:color="auto"/>
        <w:bottom w:val="none" w:sz="0" w:space="0" w:color="auto"/>
        <w:right w:val="none" w:sz="0" w:space="0" w:color="auto"/>
      </w:divBdr>
      <w:divsChild>
        <w:div w:id="300308802">
          <w:marLeft w:val="0"/>
          <w:marRight w:val="0"/>
          <w:marTop w:val="0"/>
          <w:marBottom w:val="0"/>
          <w:divBdr>
            <w:top w:val="none" w:sz="0" w:space="0" w:color="auto"/>
            <w:left w:val="none" w:sz="0" w:space="0" w:color="auto"/>
            <w:bottom w:val="none" w:sz="0" w:space="0" w:color="auto"/>
            <w:right w:val="none" w:sz="0" w:space="0" w:color="auto"/>
          </w:divBdr>
          <w:divsChild>
            <w:div w:id="9184181">
              <w:marLeft w:val="0"/>
              <w:marRight w:val="0"/>
              <w:marTop w:val="0"/>
              <w:marBottom w:val="0"/>
              <w:divBdr>
                <w:top w:val="none" w:sz="0" w:space="0" w:color="auto"/>
                <w:left w:val="none" w:sz="0" w:space="0" w:color="auto"/>
                <w:bottom w:val="none" w:sz="0" w:space="0" w:color="auto"/>
                <w:right w:val="none" w:sz="0" w:space="0" w:color="auto"/>
              </w:divBdr>
              <w:divsChild>
                <w:div w:id="291206029">
                  <w:marLeft w:val="0"/>
                  <w:marRight w:val="0"/>
                  <w:marTop w:val="0"/>
                  <w:marBottom w:val="0"/>
                  <w:divBdr>
                    <w:top w:val="none" w:sz="0" w:space="0" w:color="auto"/>
                    <w:left w:val="none" w:sz="0" w:space="0" w:color="auto"/>
                    <w:bottom w:val="none" w:sz="0" w:space="0" w:color="auto"/>
                    <w:right w:val="none" w:sz="0" w:space="0" w:color="auto"/>
                  </w:divBdr>
                  <w:divsChild>
                    <w:div w:id="751925003">
                      <w:marLeft w:val="0"/>
                      <w:marRight w:val="0"/>
                      <w:marTop w:val="75"/>
                      <w:marBottom w:val="0"/>
                      <w:divBdr>
                        <w:top w:val="none" w:sz="0" w:space="0" w:color="auto"/>
                        <w:left w:val="none" w:sz="0" w:space="0" w:color="auto"/>
                        <w:bottom w:val="none" w:sz="0" w:space="0" w:color="auto"/>
                        <w:right w:val="none" w:sz="0" w:space="0" w:color="auto"/>
                      </w:divBdr>
                      <w:divsChild>
                        <w:div w:id="39394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4257517">
      <w:bodyDiv w:val="1"/>
      <w:marLeft w:val="0"/>
      <w:marRight w:val="0"/>
      <w:marTop w:val="0"/>
      <w:marBottom w:val="0"/>
      <w:divBdr>
        <w:top w:val="none" w:sz="0" w:space="0" w:color="auto"/>
        <w:left w:val="none" w:sz="0" w:space="0" w:color="auto"/>
        <w:bottom w:val="none" w:sz="0" w:space="0" w:color="auto"/>
        <w:right w:val="none" w:sz="0" w:space="0" w:color="auto"/>
      </w:divBdr>
      <w:divsChild>
        <w:div w:id="399981721">
          <w:marLeft w:val="0"/>
          <w:marRight w:val="0"/>
          <w:marTop w:val="0"/>
          <w:marBottom w:val="0"/>
          <w:divBdr>
            <w:top w:val="none" w:sz="0" w:space="0" w:color="auto"/>
            <w:left w:val="none" w:sz="0" w:space="0" w:color="auto"/>
            <w:bottom w:val="none" w:sz="0" w:space="0" w:color="auto"/>
            <w:right w:val="none" w:sz="0" w:space="0" w:color="auto"/>
          </w:divBdr>
          <w:divsChild>
            <w:div w:id="970940646">
              <w:marLeft w:val="0"/>
              <w:marRight w:val="0"/>
              <w:marTop w:val="0"/>
              <w:marBottom w:val="0"/>
              <w:divBdr>
                <w:top w:val="none" w:sz="0" w:space="0" w:color="auto"/>
                <w:left w:val="none" w:sz="0" w:space="0" w:color="auto"/>
                <w:bottom w:val="none" w:sz="0" w:space="0" w:color="auto"/>
                <w:right w:val="none" w:sz="0" w:space="0" w:color="auto"/>
              </w:divBdr>
              <w:divsChild>
                <w:div w:id="2022008087">
                  <w:marLeft w:val="0"/>
                  <w:marRight w:val="0"/>
                  <w:marTop w:val="0"/>
                  <w:marBottom w:val="0"/>
                  <w:divBdr>
                    <w:top w:val="none" w:sz="0" w:space="0" w:color="auto"/>
                    <w:left w:val="none" w:sz="0" w:space="0" w:color="auto"/>
                    <w:bottom w:val="none" w:sz="0" w:space="0" w:color="auto"/>
                    <w:right w:val="none" w:sz="0" w:space="0" w:color="auto"/>
                  </w:divBdr>
                  <w:divsChild>
                    <w:div w:id="1743525145">
                      <w:marLeft w:val="0"/>
                      <w:marRight w:val="0"/>
                      <w:marTop w:val="75"/>
                      <w:marBottom w:val="0"/>
                      <w:divBdr>
                        <w:top w:val="none" w:sz="0" w:space="0" w:color="auto"/>
                        <w:left w:val="none" w:sz="0" w:space="0" w:color="auto"/>
                        <w:bottom w:val="none" w:sz="0" w:space="0" w:color="auto"/>
                        <w:right w:val="none" w:sz="0" w:space="0" w:color="auto"/>
                      </w:divBdr>
                      <w:divsChild>
                        <w:div w:id="17128784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4134327">
      <w:bodyDiv w:val="1"/>
      <w:marLeft w:val="0"/>
      <w:marRight w:val="0"/>
      <w:marTop w:val="0"/>
      <w:marBottom w:val="0"/>
      <w:divBdr>
        <w:top w:val="none" w:sz="0" w:space="0" w:color="auto"/>
        <w:left w:val="none" w:sz="0" w:space="0" w:color="auto"/>
        <w:bottom w:val="none" w:sz="0" w:space="0" w:color="auto"/>
        <w:right w:val="none" w:sz="0" w:space="0" w:color="auto"/>
      </w:divBdr>
      <w:divsChild>
        <w:div w:id="321129802">
          <w:marLeft w:val="0"/>
          <w:marRight w:val="0"/>
          <w:marTop w:val="0"/>
          <w:marBottom w:val="0"/>
          <w:divBdr>
            <w:top w:val="none" w:sz="0" w:space="0" w:color="auto"/>
            <w:left w:val="none" w:sz="0" w:space="0" w:color="auto"/>
            <w:bottom w:val="none" w:sz="0" w:space="0" w:color="auto"/>
            <w:right w:val="none" w:sz="0" w:space="0" w:color="auto"/>
          </w:divBdr>
          <w:divsChild>
            <w:div w:id="104160910">
              <w:marLeft w:val="0"/>
              <w:marRight w:val="0"/>
              <w:marTop w:val="0"/>
              <w:marBottom w:val="0"/>
              <w:divBdr>
                <w:top w:val="none" w:sz="0" w:space="0" w:color="auto"/>
                <w:left w:val="none" w:sz="0" w:space="0" w:color="auto"/>
                <w:bottom w:val="none" w:sz="0" w:space="0" w:color="auto"/>
                <w:right w:val="none" w:sz="0" w:space="0" w:color="auto"/>
              </w:divBdr>
              <w:divsChild>
                <w:div w:id="81072116">
                  <w:marLeft w:val="0"/>
                  <w:marRight w:val="0"/>
                  <w:marTop w:val="0"/>
                  <w:marBottom w:val="0"/>
                  <w:divBdr>
                    <w:top w:val="none" w:sz="0" w:space="0" w:color="auto"/>
                    <w:left w:val="none" w:sz="0" w:space="0" w:color="auto"/>
                    <w:bottom w:val="none" w:sz="0" w:space="0" w:color="auto"/>
                    <w:right w:val="none" w:sz="0" w:space="0" w:color="auto"/>
                  </w:divBdr>
                  <w:divsChild>
                    <w:div w:id="1106772495">
                      <w:marLeft w:val="0"/>
                      <w:marRight w:val="0"/>
                      <w:marTop w:val="75"/>
                      <w:marBottom w:val="0"/>
                      <w:divBdr>
                        <w:top w:val="none" w:sz="0" w:space="0" w:color="auto"/>
                        <w:left w:val="none" w:sz="0" w:space="0" w:color="auto"/>
                        <w:bottom w:val="none" w:sz="0" w:space="0" w:color="auto"/>
                        <w:right w:val="none" w:sz="0" w:space="0" w:color="auto"/>
                      </w:divBdr>
                      <w:divsChild>
                        <w:div w:id="1318923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264053">
      <w:bodyDiv w:val="1"/>
      <w:marLeft w:val="0"/>
      <w:marRight w:val="0"/>
      <w:marTop w:val="0"/>
      <w:marBottom w:val="0"/>
      <w:divBdr>
        <w:top w:val="none" w:sz="0" w:space="0" w:color="auto"/>
        <w:left w:val="none" w:sz="0" w:space="0" w:color="auto"/>
        <w:bottom w:val="none" w:sz="0" w:space="0" w:color="auto"/>
        <w:right w:val="none" w:sz="0" w:space="0" w:color="auto"/>
      </w:divBdr>
      <w:divsChild>
        <w:div w:id="1846362019">
          <w:marLeft w:val="0"/>
          <w:marRight w:val="0"/>
          <w:marTop w:val="0"/>
          <w:marBottom w:val="0"/>
          <w:divBdr>
            <w:top w:val="none" w:sz="0" w:space="0" w:color="auto"/>
            <w:left w:val="none" w:sz="0" w:space="0" w:color="auto"/>
            <w:bottom w:val="none" w:sz="0" w:space="0" w:color="auto"/>
            <w:right w:val="none" w:sz="0" w:space="0" w:color="auto"/>
          </w:divBdr>
          <w:divsChild>
            <w:div w:id="651448667">
              <w:marLeft w:val="0"/>
              <w:marRight w:val="0"/>
              <w:marTop w:val="0"/>
              <w:marBottom w:val="0"/>
              <w:divBdr>
                <w:top w:val="none" w:sz="0" w:space="0" w:color="auto"/>
                <w:left w:val="none" w:sz="0" w:space="0" w:color="auto"/>
                <w:bottom w:val="none" w:sz="0" w:space="0" w:color="auto"/>
                <w:right w:val="none" w:sz="0" w:space="0" w:color="auto"/>
              </w:divBdr>
              <w:divsChild>
                <w:div w:id="1354920922">
                  <w:marLeft w:val="0"/>
                  <w:marRight w:val="0"/>
                  <w:marTop w:val="0"/>
                  <w:marBottom w:val="0"/>
                  <w:divBdr>
                    <w:top w:val="none" w:sz="0" w:space="0" w:color="auto"/>
                    <w:left w:val="none" w:sz="0" w:space="0" w:color="auto"/>
                    <w:bottom w:val="none" w:sz="0" w:space="0" w:color="auto"/>
                    <w:right w:val="none" w:sz="0" w:space="0" w:color="auto"/>
                  </w:divBdr>
                  <w:divsChild>
                    <w:div w:id="646323351">
                      <w:marLeft w:val="0"/>
                      <w:marRight w:val="0"/>
                      <w:marTop w:val="75"/>
                      <w:marBottom w:val="0"/>
                      <w:divBdr>
                        <w:top w:val="none" w:sz="0" w:space="0" w:color="auto"/>
                        <w:left w:val="none" w:sz="0" w:space="0" w:color="auto"/>
                        <w:bottom w:val="none" w:sz="0" w:space="0" w:color="auto"/>
                        <w:right w:val="none" w:sz="0" w:space="0" w:color="auto"/>
                      </w:divBdr>
                      <w:divsChild>
                        <w:div w:id="131603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03495578">
      <w:bodyDiv w:val="1"/>
      <w:marLeft w:val="0"/>
      <w:marRight w:val="0"/>
      <w:marTop w:val="0"/>
      <w:marBottom w:val="0"/>
      <w:divBdr>
        <w:top w:val="none" w:sz="0" w:space="0" w:color="auto"/>
        <w:left w:val="none" w:sz="0" w:space="0" w:color="auto"/>
        <w:bottom w:val="none" w:sz="0" w:space="0" w:color="auto"/>
        <w:right w:val="none" w:sz="0" w:space="0" w:color="auto"/>
      </w:divBdr>
      <w:divsChild>
        <w:div w:id="1322656186">
          <w:marLeft w:val="0"/>
          <w:marRight w:val="0"/>
          <w:marTop w:val="0"/>
          <w:marBottom w:val="0"/>
          <w:divBdr>
            <w:top w:val="none" w:sz="0" w:space="0" w:color="auto"/>
            <w:left w:val="none" w:sz="0" w:space="0" w:color="auto"/>
            <w:bottom w:val="none" w:sz="0" w:space="0" w:color="auto"/>
            <w:right w:val="none" w:sz="0" w:space="0" w:color="auto"/>
          </w:divBdr>
          <w:divsChild>
            <w:div w:id="973368561">
              <w:marLeft w:val="0"/>
              <w:marRight w:val="0"/>
              <w:marTop w:val="0"/>
              <w:marBottom w:val="0"/>
              <w:divBdr>
                <w:top w:val="none" w:sz="0" w:space="0" w:color="auto"/>
                <w:left w:val="none" w:sz="0" w:space="0" w:color="auto"/>
                <w:bottom w:val="none" w:sz="0" w:space="0" w:color="auto"/>
                <w:right w:val="none" w:sz="0" w:space="0" w:color="auto"/>
              </w:divBdr>
              <w:divsChild>
                <w:div w:id="432286131">
                  <w:marLeft w:val="0"/>
                  <w:marRight w:val="0"/>
                  <w:marTop w:val="0"/>
                  <w:marBottom w:val="0"/>
                  <w:divBdr>
                    <w:top w:val="none" w:sz="0" w:space="0" w:color="auto"/>
                    <w:left w:val="none" w:sz="0" w:space="0" w:color="auto"/>
                    <w:bottom w:val="none" w:sz="0" w:space="0" w:color="auto"/>
                    <w:right w:val="none" w:sz="0" w:space="0" w:color="auto"/>
                  </w:divBdr>
                  <w:divsChild>
                    <w:div w:id="1663507976">
                      <w:marLeft w:val="0"/>
                      <w:marRight w:val="0"/>
                      <w:marTop w:val="75"/>
                      <w:marBottom w:val="0"/>
                      <w:divBdr>
                        <w:top w:val="none" w:sz="0" w:space="0" w:color="auto"/>
                        <w:left w:val="none" w:sz="0" w:space="0" w:color="auto"/>
                        <w:bottom w:val="none" w:sz="0" w:space="0" w:color="auto"/>
                        <w:right w:val="none" w:sz="0" w:space="0" w:color="auto"/>
                      </w:divBdr>
                      <w:divsChild>
                        <w:div w:id="1610119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2384192">
      <w:bodyDiv w:val="1"/>
      <w:marLeft w:val="0"/>
      <w:marRight w:val="0"/>
      <w:marTop w:val="0"/>
      <w:marBottom w:val="0"/>
      <w:divBdr>
        <w:top w:val="none" w:sz="0" w:space="0" w:color="auto"/>
        <w:left w:val="none" w:sz="0" w:space="0" w:color="auto"/>
        <w:bottom w:val="none" w:sz="0" w:space="0" w:color="auto"/>
        <w:right w:val="none" w:sz="0" w:space="0" w:color="auto"/>
      </w:divBdr>
      <w:divsChild>
        <w:div w:id="1536116243">
          <w:marLeft w:val="0"/>
          <w:marRight w:val="0"/>
          <w:marTop w:val="0"/>
          <w:marBottom w:val="0"/>
          <w:divBdr>
            <w:top w:val="none" w:sz="0" w:space="0" w:color="auto"/>
            <w:left w:val="none" w:sz="0" w:space="0" w:color="auto"/>
            <w:bottom w:val="none" w:sz="0" w:space="0" w:color="auto"/>
            <w:right w:val="none" w:sz="0" w:space="0" w:color="auto"/>
          </w:divBdr>
          <w:divsChild>
            <w:div w:id="1162164151">
              <w:marLeft w:val="0"/>
              <w:marRight w:val="0"/>
              <w:marTop w:val="0"/>
              <w:marBottom w:val="0"/>
              <w:divBdr>
                <w:top w:val="none" w:sz="0" w:space="0" w:color="auto"/>
                <w:left w:val="none" w:sz="0" w:space="0" w:color="auto"/>
                <w:bottom w:val="none" w:sz="0" w:space="0" w:color="auto"/>
                <w:right w:val="none" w:sz="0" w:space="0" w:color="auto"/>
              </w:divBdr>
              <w:divsChild>
                <w:div w:id="1587494281">
                  <w:marLeft w:val="0"/>
                  <w:marRight w:val="0"/>
                  <w:marTop w:val="0"/>
                  <w:marBottom w:val="0"/>
                  <w:divBdr>
                    <w:top w:val="none" w:sz="0" w:space="0" w:color="auto"/>
                    <w:left w:val="none" w:sz="0" w:space="0" w:color="auto"/>
                    <w:bottom w:val="none" w:sz="0" w:space="0" w:color="auto"/>
                    <w:right w:val="none" w:sz="0" w:space="0" w:color="auto"/>
                  </w:divBdr>
                </w:div>
              </w:divsChild>
            </w:div>
            <w:div w:id="1427767325">
              <w:marLeft w:val="0"/>
              <w:marRight w:val="0"/>
              <w:marTop w:val="0"/>
              <w:marBottom w:val="0"/>
              <w:divBdr>
                <w:top w:val="none" w:sz="0" w:space="0" w:color="auto"/>
                <w:left w:val="none" w:sz="0" w:space="0" w:color="auto"/>
                <w:bottom w:val="none" w:sz="0" w:space="0" w:color="auto"/>
                <w:right w:val="none" w:sz="0" w:space="0" w:color="auto"/>
              </w:divBdr>
              <w:divsChild>
                <w:div w:id="670645775">
                  <w:marLeft w:val="0"/>
                  <w:marRight w:val="0"/>
                  <w:marTop w:val="0"/>
                  <w:marBottom w:val="0"/>
                  <w:divBdr>
                    <w:top w:val="none" w:sz="0" w:space="0" w:color="auto"/>
                    <w:left w:val="none" w:sz="0" w:space="0" w:color="auto"/>
                    <w:bottom w:val="none" w:sz="0" w:space="0" w:color="auto"/>
                    <w:right w:val="none" w:sz="0" w:space="0" w:color="auto"/>
                  </w:divBdr>
                </w:div>
              </w:divsChild>
            </w:div>
            <w:div w:id="191366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3525273">
      <w:bodyDiv w:val="1"/>
      <w:marLeft w:val="0"/>
      <w:marRight w:val="0"/>
      <w:marTop w:val="0"/>
      <w:marBottom w:val="0"/>
      <w:divBdr>
        <w:top w:val="none" w:sz="0" w:space="0" w:color="auto"/>
        <w:left w:val="none" w:sz="0" w:space="0" w:color="auto"/>
        <w:bottom w:val="none" w:sz="0" w:space="0" w:color="auto"/>
        <w:right w:val="none" w:sz="0" w:space="0" w:color="auto"/>
      </w:divBdr>
      <w:divsChild>
        <w:div w:id="1224873368">
          <w:marLeft w:val="0"/>
          <w:marRight w:val="0"/>
          <w:marTop w:val="0"/>
          <w:marBottom w:val="0"/>
          <w:divBdr>
            <w:top w:val="none" w:sz="0" w:space="0" w:color="auto"/>
            <w:left w:val="none" w:sz="0" w:space="0" w:color="auto"/>
            <w:bottom w:val="none" w:sz="0" w:space="0" w:color="auto"/>
            <w:right w:val="none" w:sz="0" w:space="0" w:color="auto"/>
          </w:divBdr>
          <w:divsChild>
            <w:div w:id="1341548627">
              <w:marLeft w:val="0"/>
              <w:marRight w:val="0"/>
              <w:marTop w:val="0"/>
              <w:marBottom w:val="0"/>
              <w:divBdr>
                <w:top w:val="none" w:sz="0" w:space="0" w:color="auto"/>
                <w:left w:val="none" w:sz="0" w:space="0" w:color="auto"/>
                <w:bottom w:val="none" w:sz="0" w:space="0" w:color="auto"/>
                <w:right w:val="none" w:sz="0" w:space="0" w:color="auto"/>
              </w:divBdr>
              <w:divsChild>
                <w:div w:id="1977367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6864536">
      <w:bodyDiv w:val="1"/>
      <w:marLeft w:val="0"/>
      <w:marRight w:val="0"/>
      <w:marTop w:val="0"/>
      <w:marBottom w:val="0"/>
      <w:divBdr>
        <w:top w:val="none" w:sz="0" w:space="0" w:color="auto"/>
        <w:left w:val="none" w:sz="0" w:space="0" w:color="auto"/>
        <w:bottom w:val="none" w:sz="0" w:space="0" w:color="auto"/>
        <w:right w:val="none" w:sz="0" w:space="0" w:color="auto"/>
      </w:divBdr>
      <w:divsChild>
        <w:div w:id="1310549766">
          <w:marLeft w:val="0"/>
          <w:marRight w:val="0"/>
          <w:marTop w:val="0"/>
          <w:marBottom w:val="0"/>
          <w:divBdr>
            <w:top w:val="none" w:sz="0" w:space="0" w:color="auto"/>
            <w:left w:val="none" w:sz="0" w:space="0" w:color="auto"/>
            <w:bottom w:val="none" w:sz="0" w:space="0" w:color="auto"/>
            <w:right w:val="none" w:sz="0" w:space="0" w:color="auto"/>
          </w:divBdr>
          <w:divsChild>
            <w:div w:id="2095129847">
              <w:marLeft w:val="0"/>
              <w:marRight w:val="0"/>
              <w:marTop w:val="0"/>
              <w:marBottom w:val="0"/>
              <w:divBdr>
                <w:top w:val="none" w:sz="0" w:space="0" w:color="auto"/>
                <w:left w:val="none" w:sz="0" w:space="0" w:color="auto"/>
                <w:bottom w:val="none" w:sz="0" w:space="0" w:color="auto"/>
                <w:right w:val="none" w:sz="0" w:space="0" w:color="auto"/>
              </w:divBdr>
              <w:divsChild>
                <w:div w:id="183176963">
                  <w:marLeft w:val="0"/>
                  <w:marRight w:val="0"/>
                  <w:marTop w:val="0"/>
                  <w:marBottom w:val="0"/>
                  <w:divBdr>
                    <w:top w:val="none" w:sz="0" w:space="0" w:color="auto"/>
                    <w:left w:val="none" w:sz="0" w:space="0" w:color="auto"/>
                    <w:bottom w:val="none" w:sz="0" w:space="0" w:color="auto"/>
                    <w:right w:val="none" w:sz="0" w:space="0" w:color="auto"/>
                  </w:divBdr>
                  <w:divsChild>
                    <w:div w:id="850799276">
                      <w:marLeft w:val="0"/>
                      <w:marRight w:val="0"/>
                      <w:marTop w:val="75"/>
                      <w:marBottom w:val="0"/>
                      <w:divBdr>
                        <w:top w:val="none" w:sz="0" w:space="0" w:color="auto"/>
                        <w:left w:val="none" w:sz="0" w:space="0" w:color="auto"/>
                        <w:bottom w:val="none" w:sz="0" w:space="0" w:color="auto"/>
                        <w:right w:val="none" w:sz="0" w:space="0" w:color="auto"/>
                      </w:divBdr>
                      <w:divsChild>
                        <w:div w:id="189839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7033758">
      <w:bodyDiv w:val="1"/>
      <w:marLeft w:val="0"/>
      <w:marRight w:val="0"/>
      <w:marTop w:val="0"/>
      <w:marBottom w:val="0"/>
      <w:divBdr>
        <w:top w:val="none" w:sz="0" w:space="0" w:color="auto"/>
        <w:left w:val="none" w:sz="0" w:space="0" w:color="auto"/>
        <w:bottom w:val="none" w:sz="0" w:space="0" w:color="auto"/>
        <w:right w:val="none" w:sz="0" w:space="0" w:color="auto"/>
      </w:divBdr>
      <w:divsChild>
        <w:div w:id="1925609793">
          <w:marLeft w:val="0"/>
          <w:marRight w:val="0"/>
          <w:marTop w:val="0"/>
          <w:marBottom w:val="0"/>
          <w:divBdr>
            <w:top w:val="none" w:sz="0" w:space="0" w:color="auto"/>
            <w:left w:val="none" w:sz="0" w:space="0" w:color="auto"/>
            <w:bottom w:val="none" w:sz="0" w:space="0" w:color="auto"/>
            <w:right w:val="none" w:sz="0" w:space="0" w:color="auto"/>
          </w:divBdr>
          <w:divsChild>
            <w:div w:id="739793337">
              <w:marLeft w:val="0"/>
              <w:marRight w:val="0"/>
              <w:marTop w:val="0"/>
              <w:marBottom w:val="0"/>
              <w:divBdr>
                <w:top w:val="none" w:sz="0" w:space="0" w:color="auto"/>
                <w:left w:val="none" w:sz="0" w:space="0" w:color="auto"/>
                <w:bottom w:val="none" w:sz="0" w:space="0" w:color="auto"/>
                <w:right w:val="none" w:sz="0" w:space="0" w:color="auto"/>
              </w:divBdr>
              <w:divsChild>
                <w:div w:id="1373919519">
                  <w:marLeft w:val="0"/>
                  <w:marRight w:val="0"/>
                  <w:marTop w:val="0"/>
                  <w:marBottom w:val="0"/>
                  <w:divBdr>
                    <w:top w:val="none" w:sz="0" w:space="0" w:color="auto"/>
                    <w:left w:val="none" w:sz="0" w:space="0" w:color="auto"/>
                    <w:bottom w:val="none" w:sz="0" w:space="0" w:color="auto"/>
                    <w:right w:val="none" w:sz="0" w:space="0" w:color="auto"/>
                  </w:divBdr>
                  <w:divsChild>
                    <w:div w:id="450513750">
                      <w:marLeft w:val="0"/>
                      <w:marRight w:val="0"/>
                      <w:marTop w:val="75"/>
                      <w:marBottom w:val="0"/>
                      <w:divBdr>
                        <w:top w:val="none" w:sz="0" w:space="0" w:color="auto"/>
                        <w:left w:val="none" w:sz="0" w:space="0" w:color="auto"/>
                        <w:bottom w:val="none" w:sz="0" w:space="0" w:color="auto"/>
                        <w:right w:val="none" w:sz="0" w:space="0" w:color="auto"/>
                      </w:divBdr>
                      <w:divsChild>
                        <w:div w:id="436868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39364265">
      <w:bodyDiv w:val="1"/>
      <w:marLeft w:val="0"/>
      <w:marRight w:val="0"/>
      <w:marTop w:val="0"/>
      <w:marBottom w:val="0"/>
      <w:divBdr>
        <w:top w:val="none" w:sz="0" w:space="0" w:color="auto"/>
        <w:left w:val="none" w:sz="0" w:space="0" w:color="auto"/>
        <w:bottom w:val="none" w:sz="0" w:space="0" w:color="auto"/>
        <w:right w:val="none" w:sz="0" w:space="0" w:color="auto"/>
      </w:divBdr>
      <w:divsChild>
        <w:div w:id="237717999">
          <w:marLeft w:val="0"/>
          <w:marRight w:val="0"/>
          <w:marTop w:val="0"/>
          <w:marBottom w:val="0"/>
          <w:divBdr>
            <w:top w:val="none" w:sz="0" w:space="0" w:color="auto"/>
            <w:left w:val="none" w:sz="0" w:space="0" w:color="auto"/>
            <w:bottom w:val="none" w:sz="0" w:space="0" w:color="auto"/>
            <w:right w:val="none" w:sz="0" w:space="0" w:color="auto"/>
          </w:divBdr>
          <w:divsChild>
            <w:div w:id="2046372152">
              <w:marLeft w:val="0"/>
              <w:marRight w:val="0"/>
              <w:marTop w:val="0"/>
              <w:marBottom w:val="0"/>
              <w:divBdr>
                <w:top w:val="none" w:sz="0" w:space="0" w:color="auto"/>
                <w:left w:val="none" w:sz="0" w:space="0" w:color="auto"/>
                <w:bottom w:val="none" w:sz="0" w:space="0" w:color="auto"/>
                <w:right w:val="none" w:sz="0" w:space="0" w:color="auto"/>
              </w:divBdr>
              <w:divsChild>
                <w:div w:id="1997493374">
                  <w:marLeft w:val="0"/>
                  <w:marRight w:val="0"/>
                  <w:marTop w:val="0"/>
                  <w:marBottom w:val="0"/>
                  <w:divBdr>
                    <w:top w:val="none" w:sz="0" w:space="0" w:color="auto"/>
                    <w:left w:val="none" w:sz="0" w:space="0" w:color="auto"/>
                    <w:bottom w:val="none" w:sz="0" w:space="0" w:color="auto"/>
                    <w:right w:val="none" w:sz="0" w:space="0" w:color="auto"/>
                  </w:divBdr>
                  <w:divsChild>
                    <w:div w:id="1377461895">
                      <w:marLeft w:val="0"/>
                      <w:marRight w:val="0"/>
                      <w:marTop w:val="75"/>
                      <w:marBottom w:val="0"/>
                      <w:divBdr>
                        <w:top w:val="none" w:sz="0" w:space="0" w:color="auto"/>
                        <w:left w:val="none" w:sz="0" w:space="0" w:color="auto"/>
                        <w:bottom w:val="none" w:sz="0" w:space="0" w:color="auto"/>
                        <w:right w:val="none" w:sz="0" w:space="0" w:color="auto"/>
                      </w:divBdr>
                      <w:divsChild>
                        <w:div w:id="1540629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1610136">
      <w:bodyDiv w:val="1"/>
      <w:marLeft w:val="0"/>
      <w:marRight w:val="0"/>
      <w:marTop w:val="0"/>
      <w:marBottom w:val="0"/>
      <w:divBdr>
        <w:top w:val="none" w:sz="0" w:space="0" w:color="auto"/>
        <w:left w:val="none" w:sz="0" w:space="0" w:color="auto"/>
        <w:bottom w:val="none" w:sz="0" w:space="0" w:color="auto"/>
        <w:right w:val="none" w:sz="0" w:space="0" w:color="auto"/>
      </w:divBdr>
      <w:divsChild>
        <w:div w:id="1943218869">
          <w:marLeft w:val="0"/>
          <w:marRight w:val="0"/>
          <w:marTop w:val="0"/>
          <w:marBottom w:val="0"/>
          <w:divBdr>
            <w:top w:val="none" w:sz="0" w:space="0" w:color="auto"/>
            <w:left w:val="none" w:sz="0" w:space="0" w:color="auto"/>
            <w:bottom w:val="none" w:sz="0" w:space="0" w:color="auto"/>
            <w:right w:val="none" w:sz="0" w:space="0" w:color="auto"/>
          </w:divBdr>
          <w:divsChild>
            <w:div w:id="500701363">
              <w:marLeft w:val="0"/>
              <w:marRight w:val="0"/>
              <w:marTop w:val="0"/>
              <w:marBottom w:val="0"/>
              <w:divBdr>
                <w:top w:val="none" w:sz="0" w:space="0" w:color="auto"/>
                <w:left w:val="none" w:sz="0" w:space="0" w:color="auto"/>
                <w:bottom w:val="none" w:sz="0" w:space="0" w:color="auto"/>
                <w:right w:val="none" w:sz="0" w:space="0" w:color="auto"/>
              </w:divBdr>
            </w:div>
            <w:div w:id="1199077961">
              <w:marLeft w:val="0"/>
              <w:marRight w:val="0"/>
              <w:marTop w:val="0"/>
              <w:marBottom w:val="0"/>
              <w:divBdr>
                <w:top w:val="none" w:sz="0" w:space="0" w:color="auto"/>
                <w:left w:val="none" w:sz="0" w:space="0" w:color="auto"/>
                <w:bottom w:val="none" w:sz="0" w:space="0" w:color="auto"/>
                <w:right w:val="none" w:sz="0" w:space="0" w:color="auto"/>
              </w:divBdr>
              <w:divsChild>
                <w:div w:id="674694126">
                  <w:marLeft w:val="0"/>
                  <w:marRight w:val="0"/>
                  <w:marTop w:val="0"/>
                  <w:marBottom w:val="0"/>
                  <w:divBdr>
                    <w:top w:val="none" w:sz="0" w:space="0" w:color="auto"/>
                    <w:left w:val="none" w:sz="0" w:space="0" w:color="auto"/>
                    <w:bottom w:val="none" w:sz="0" w:space="0" w:color="auto"/>
                    <w:right w:val="none" w:sz="0" w:space="0" w:color="auto"/>
                  </w:divBdr>
                </w:div>
              </w:divsChild>
            </w:div>
            <w:div w:id="2045592508">
              <w:marLeft w:val="0"/>
              <w:marRight w:val="0"/>
              <w:marTop w:val="0"/>
              <w:marBottom w:val="0"/>
              <w:divBdr>
                <w:top w:val="none" w:sz="0" w:space="0" w:color="auto"/>
                <w:left w:val="none" w:sz="0" w:space="0" w:color="auto"/>
                <w:bottom w:val="none" w:sz="0" w:space="0" w:color="auto"/>
                <w:right w:val="none" w:sz="0" w:space="0" w:color="auto"/>
              </w:divBdr>
              <w:divsChild>
                <w:div w:id="174662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836582">
      <w:bodyDiv w:val="1"/>
      <w:marLeft w:val="0"/>
      <w:marRight w:val="0"/>
      <w:marTop w:val="0"/>
      <w:marBottom w:val="0"/>
      <w:divBdr>
        <w:top w:val="none" w:sz="0" w:space="0" w:color="auto"/>
        <w:left w:val="none" w:sz="0" w:space="0" w:color="auto"/>
        <w:bottom w:val="none" w:sz="0" w:space="0" w:color="auto"/>
        <w:right w:val="none" w:sz="0" w:space="0" w:color="auto"/>
      </w:divBdr>
      <w:divsChild>
        <w:div w:id="301467942">
          <w:marLeft w:val="0"/>
          <w:marRight w:val="0"/>
          <w:marTop w:val="0"/>
          <w:marBottom w:val="0"/>
          <w:divBdr>
            <w:top w:val="none" w:sz="0" w:space="0" w:color="auto"/>
            <w:left w:val="none" w:sz="0" w:space="0" w:color="auto"/>
            <w:bottom w:val="none" w:sz="0" w:space="0" w:color="auto"/>
            <w:right w:val="none" w:sz="0" w:space="0" w:color="auto"/>
          </w:divBdr>
          <w:divsChild>
            <w:div w:id="52890647">
              <w:marLeft w:val="0"/>
              <w:marRight w:val="0"/>
              <w:marTop w:val="0"/>
              <w:marBottom w:val="0"/>
              <w:divBdr>
                <w:top w:val="none" w:sz="0" w:space="0" w:color="auto"/>
                <w:left w:val="none" w:sz="0" w:space="0" w:color="auto"/>
                <w:bottom w:val="none" w:sz="0" w:space="0" w:color="auto"/>
                <w:right w:val="none" w:sz="0" w:space="0" w:color="auto"/>
              </w:divBdr>
              <w:divsChild>
                <w:div w:id="1412385911">
                  <w:marLeft w:val="0"/>
                  <w:marRight w:val="0"/>
                  <w:marTop w:val="0"/>
                  <w:marBottom w:val="0"/>
                  <w:divBdr>
                    <w:top w:val="none" w:sz="0" w:space="0" w:color="auto"/>
                    <w:left w:val="none" w:sz="0" w:space="0" w:color="auto"/>
                    <w:bottom w:val="none" w:sz="0" w:space="0" w:color="auto"/>
                    <w:right w:val="none" w:sz="0" w:space="0" w:color="auto"/>
                  </w:divBdr>
                  <w:divsChild>
                    <w:div w:id="18512713">
                      <w:marLeft w:val="0"/>
                      <w:marRight w:val="0"/>
                      <w:marTop w:val="75"/>
                      <w:marBottom w:val="0"/>
                      <w:divBdr>
                        <w:top w:val="none" w:sz="0" w:space="0" w:color="auto"/>
                        <w:left w:val="none" w:sz="0" w:space="0" w:color="auto"/>
                        <w:bottom w:val="none" w:sz="0" w:space="0" w:color="auto"/>
                        <w:right w:val="none" w:sz="0" w:space="0" w:color="auto"/>
                      </w:divBdr>
                      <w:divsChild>
                        <w:div w:id="121145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7146957">
      <w:bodyDiv w:val="1"/>
      <w:marLeft w:val="0"/>
      <w:marRight w:val="0"/>
      <w:marTop w:val="0"/>
      <w:marBottom w:val="0"/>
      <w:divBdr>
        <w:top w:val="none" w:sz="0" w:space="0" w:color="auto"/>
        <w:left w:val="none" w:sz="0" w:space="0" w:color="auto"/>
        <w:bottom w:val="none" w:sz="0" w:space="0" w:color="auto"/>
        <w:right w:val="none" w:sz="0" w:space="0" w:color="auto"/>
      </w:divBdr>
      <w:divsChild>
        <w:div w:id="304166522">
          <w:marLeft w:val="0"/>
          <w:marRight w:val="0"/>
          <w:marTop w:val="0"/>
          <w:marBottom w:val="0"/>
          <w:divBdr>
            <w:top w:val="none" w:sz="0" w:space="0" w:color="auto"/>
            <w:left w:val="none" w:sz="0" w:space="0" w:color="auto"/>
            <w:bottom w:val="none" w:sz="0" w:space="0" w:color="auto"/>
            <w:right w:val="none" w:sz="0" w:space="0" w:color="auto"/>
          </w:divBdr>
          <w:divsChild>
            <w:div w:id="755981688">
              <w:marLeft w:val="0"/>
              <w:marRight w:val="0"/>
              <w:marTop w:val="0"/>
              <w:marBottom w:val="0"/>
              <w:divBdr>
                <w:top w:val="none" w:sz="0" w:space="0" w:color="auto"/>
                <w:left w:val="none" w:sz="0" w:space="0" w:color="auto"/>
                <w:bottom w:val="none" w:sz="0" w:space="0" w:color="auto"/>
                <w:right w:val="none" w:sz="0" w:space="0" w:color="auto"/>
              </w:divBdr>
              <w:divsChild>
                <w:div w:id="234511718">
                  <w:marLeft w:val="0"/>
                  <w:marRight w:val="0"/>
                  <w:marTop w:val="0"/>
                  <w:marBottom w:val="0"/>
                  <w:divBdr>
                    <w:top w:val="none" w:sz="0" w:space="0" w:color="auto"/>
                    <w:left w:val="none" w:sz="0" w:space="0" w:color="auto"/>
                    <w:bottom w:val="none" w:sz="0" w:space="0" w:color="auto"/>
                    <w:right w:val="none" w:sz="0" w:space="0" w:color="auto"/>
                  </w:divBdr>
                  <w:divsChild>
                    <w:div w:id="972827491">
                      <w:marLeft w:val="0"/>
                      <w:marRight w:val="0"/>
                      <w:marTop w:val="75"/>
                      <w:marBottom w:val="0"/>
                      <w:divBdr>
                        <w:top w:val="none" w:sz="0" w:space="0" w:color="auto"/>
                        <w:left w:val="none" w:sz="0" w:space="0" w:color="auto"/>
                        <w:bottom w:val="none" w:sz="0" w:space="0" w:color="auto"/>
                        <w:right w:val="none" w:sz="0" w:space="0" w:color="auto"/>
                      </w:divBdr>
                      <w:divsChild>
                        <w:div w:id="417530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291502">
      <w:bodyDiv w:val="1"/>
      <w:marLeft w:val="0"/>
      <w:marRight w:val="0"/>
      <w:marTop w:val="0"/>
      <w:marBottom w:val="0"/>
      <w:divBdr>
        <w:top w:val="none" w:sz="0" w:space="0" w:color="auto"/>
        <w:left w:val="none" w:sz="0" w:space="0" w:color="auto"/>
        <w:bottom w:val="none" w:sz="0" w:space="0" w:color="auto"/>
        <w:right w:val="none" w:sz="0" w:space="0" w:color="auto"/>
      </w:divBdr>
      <w:divsChild>
        <w:div w:id="1193684445">
          <w:marLeft w:val="0"/>
          <w:marRight w:val="0"/>
          <w:marTop w:val="0"/>
          <w:marBottom w:val="0"/>
          <w:divBdr>
            <w:top w:val="none" w:sz="0" w:space="0" w:color="auto"/>
            <w:left w:val="none" w:sz="0" w:space="0" w:color="auto"/>
            <w:bottom w:val="none" w:sz="0" w:space="0" w:color="auto"/>
            <w:right w:val="none" w:sz="0" w:space="0" w:color="auto"/>
          </w:divBdr>
          <w:divsChild>
            <w:div w:id="1963338431">
              <w:marLeft w:val="0"/>
              <w:marRight w:val="0"/>
              <w:marTop w:val="0"/>
              <w:marBottom w:val="0"/>
              <w:divBdr>
                <w:top w:val="none" w:sz="0" w:space="0" w:color="auto"/>
                <w:left w:val="none" w:sz="0" w:space="0" w:color="auto"/>
                <w:bottom w:val="none" w:sz="0" w:space="0" w:color="auto"/>
                <w:right w:val="none" w:sz="0" w:space="0" w:color="auto"/>
              </w:divBdr>
              <w:divsChild>
                <w:div w:id="1148787547">
                  <w:marLeft w:val="0"/>
                  <w:marRight w:val="0"/>
                  <w:marTop w:val="0"/>
                  <w:marBottom w:val="0"/>
                  <w:divBdr>
                    <w:top w:val="none" w:sz="0" w:space="0" w:color="auto"/>
                    <w:left w:val="none" w:sz="0" w:space="0" w:color="auto"/>
                    <w:bottom w:val="none" w:sz="0" w:space="0" w:color="auto"/>
                    <w:right w:val="none" w:sz="0" w:space="0" w:color="auto"/>
                  </w:divBdr>
                  <w:divsChild>
                    <w:div w:id="1808164329">
                      <w:marLeft w:val="0"/>
                      <w:marRight w:val="0"/>
                      <w:marTop w:val="75"/>
                      <w:marBottom w:val="0"/>
                      <w:divBdr>
                        <w:top w:val="none" w:sz="0" w:space="0" w:color="auto"/>
                        <w:left w:val="none" w:sz="0" w:space="0" w:color="auto"/>
                        <w:bottom w:val="none" w:sz="0" w:space="0" w:color="auto"/>
                        <w:right w:val="none" w:sz="0" w:space="0" w:color="auto"/>
                      </w:divBdr>
                      <w:divsChild>
                        <w:div w:id="127705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9713572">
      <w:bodyDiv w:val="1"/>
      <w:marLeft w:val="0"/>
      <w:marRight w:val="0"/>
      <w:marTop w:val="0"/>
      <w:marBottom w:val="0"/>
      <w:divBdr>
        <w:top w:val="none" w:sz="0" w:space="0" w:color="auto"/>
        <w:left w:val="none" w:sz="0" w:space="0" w:color="auto"/>
        <w:bottom w:val="none" w:sz="0" w:space="0" w:color="auto"/>
        <w:right w:val="none" w:sz="0" w:space="0" w:color="auto"/>
      </w:divBdr>
      <w:divsChild>
        <w:div w:id="1407459350">
          <w:marLeft w:val="0"/>
          <w:marRight w:val="0"/>
          <w:marTop w:val="0"/>
          <w:marBottom w:val="0"/>
          <w:divBdr>
            <w:top w:val="none" w:sz="0" w:space="0" w:color="auto"/>
            <w:left w:val="none" w:sz="0" w:space="0" w:color="auto"/>
            <w:bottom w:val="none" w:sz="0" w:space="0" w:color="auto"/>
            <w:right w:val="none" w:sz="0" w:space="0" w:color="auto"/>
          </w:divBdr>
          <w:divsChild>
            <w:div w:id="728191662">
              <w:marLeft w:val="0"/>
              <w:marRight w:val="0"/>
              <w:marTop w:val="0"/>
              <w:marBottom w:val="0"/>
              <w:divBdr>
                <w:top w:val="none" w:sz="0" w:space="0" w:color="auto"/>
                <w:left w:val="none" w:sz="0" w:space="0" w:color="auto"/>
                <w:bottom w:val="none" w:sz="0" w:space="0" w:color="auto"/>
                <w:right w:val="none" w:sz="0" w:space="0" w:color="auto"/>
              </w:divBdr>
              <w:divsChild>
                <w:div w:id="222722508">
                  <w:marLeft w:val="0"/>
                  <w:marRight w:val="0"/>
                  <w:marTop w:val="0"/>
                  <w:marBottom w:val="0"/>
                  <w:divBdr>
                    <w:top w:val="none" w:sz="0" w:space="0" w:color="auto"/>
                    <w:left w:val="none" w:sz="0" w:space="0" w:color="auto"/>
                    <w:bottom w:val="none" w:sz="0" w:space="0" w:color="auto"/>
                    <w:right w:val="none" w:sz="0" w:space="0" w:color="auto"/>
                  </w:divBdr>
                  <w:divsChild>
                    <w:div w:id="707875613">
                      <w:marLeft w:val="0"/>
                      <w:marRight w:val="0"/>
                      <w:marTop w:val="75"/>
                      <w:marBottom w:val="0"/>
                      <w:divBdr>
                        <w:top w:val="none" w:sz="0" w:space="0" w:color="auto"/>
                        <w:left w:val="none" w:sz="0" w:space="0" w:color="auto"/>
                        <w:bottom w:val="none" w:sz="0" w:space="0" w:color="auto"/>
                        <w:right w:val="none" w:sz="0" w:space="0" w:color="auto"/>
                      </w:divBdr>
                      <w:divsChild>
                        <w:div w:id="825631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17</Pages>
  <Words>3146</Words>
  <Characters>17936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ialy</dc:creator>
  <cp:lastModifiedBy>ialy</cp:lastModifiedBy>
  <cp:revision>2</cp:revision>
  <dcterms:created xsi:type="dcterms:W3CDTF">2015-09-16T10:40:00Z</dcterms:created>
  <dcterms:modified xsi:type="dcterms:W3CDTF">2015-09-16T10:40:00Z</dcterms:modified>
</cp:coreProperties>
</file>